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7F437" w14:textId="77777777" w:rsidR="00F80342" w:rsidRDefault="00F80342" w:rsidP="00F80342">
      <w:pPr>
        <w:jc w:val="center"/>
        <w:rPr>
          <w:lang w:val="en-US"/>
        </w:rPr>
      </w:pPr>
      <w:bookmarkStart w:id="0" w:name="_GoBack"/>
      <w:bookmarkEnd w:id="0"/>
    </w:p>
    <w:p w14:paraId="3F22BB7E" w14:textId="77777777" w:rsidR="00F80342" w:rsidRDefault="00F80342" w:rsidP="00F80342">
      <w:pPr>
        <w:jc w:val="center"/>
        <w:rPr>
          <w:lang w:val="en-US"/>
        </w:rPr>
      </w:pPr>
    </w:p>
    <w:p w14:paraId="64DB5090" w14:textId="77777777" w:rsidR="00F80342" w:rsidRDefault="00F80342" w:rsidP="00F80342">
      <w:pPr>
        <w:jc w:val="center"/>
        <w:rPr>
          <w:lang w:val="en-US"/>
        </w:rPr>
      </w:pPr>
    </w:p>
    <w:p w14:paraId="5DFC4666" w14:textId="77777777" w:rsidR="00F80342" w:rsidRDefault="00F80342" w:rsidP="00F80342">
      <w:pPr>
        <w:jc w:val="center"/>
        <w:rPr>
          <w:lang w:val="en-US"/>
        </w:rPr>
      </w:pPr>
    </w:p>
    <w:p w14:paraId="670C0929" w14:textId="77777777" w:rsidR="00F80342" w:rsidRDefault="00F80342" w:rsidP="00F80342">
      <w:pPr>
        <w:jc w:val="center"/>
        <w:rPr>
          <w:lang w:val="en-US"/>
        </w:rPr>
      </w:pPr>
    </w:p>
    <w:p w14:paraId="4A367748" w14:textId="77777777" w:rsidR="00F80342" w:rsidRDefault="00F80342" w:rsidP="00F80342">
      <w:pPr>
        <w:jc w:val="center"/>
        <w:rPr>
          <w:lang w:val="en-US"/>
        </w:rPr>
      </w:pPr>
    </w:p>
    <w:p w14:paraId="3726DEFE" w14:textId="77777777" w:rsidR="00F80342" w:rsidRDefault="00F80342" w:rsidP="00F80342">
      <w:pPr>
        <w:jc w:val="center"/>
        <w:rPr>
          <w:lang w:val="en-US"/>
        </w:rPr>
      </w:pPr>
    </w:p>
    <w:p w14:paraId="2BD3646D" w14:textId="77777777" w:rsidR="00F80342" w:rsidRDefault="00F80342" w:rsidP="00F80342">
      <w:pPr>
        <w:jc w:val="center"/>
        <w:rPr>
          <w:lang w:val="en-US"/>
        </w:rPr>
      </w:pPr>
    </w:p>
    <w:p w14:paraId="5C79F426" w14:textId="77777777" w:rsidR="00F80342" w:rsidRDefault="00F80342" w:rsidP="00F80342">
      <w:pPr>
        <w:jc w:val="center"/>
        <w:rPr>
          <w:lang w:val="en-US"/>
        </w:rPr>
      </w:pPr>
    </w:p>
    <w:p w14:paraId="61BF063E" w14:textId="77777777" w:rsidR="00F80342" w:rsidRDefault="00F80342" w:rsidP="00F80342">
      <w:pPr>
        <w:jc w:val="center"/>
        <w:rPr>
          <w:lang w:val="en-US"/>
        </w:rPr>
      </w:pPr>
    </w:p>
    <w:p w14:paraId="7DC795DB" w14:textId="77777777" w:rsidR="00F80342" w:rsidRDefault="00F80342" w:rsidP="00F80342">
      <w:pPr>
        <w:jc w:val="center"/>
        <w:rPr>
          <w:lang w:val="en-US"/>
        </w:rPr>
      </w:pPr>
    </w:p>
    <w:p w14:paraId="0DD4B13A" w14:textId="77777777" w:rsidR="00F80342" w:rsidRDefault="00F80342" w:rsidP="00F80342">
      <w:pPr>
        <w:jc w:val="center"/>
        <w:rPr>
          <w:lang w:val="en-US"/>
        </w:rPr>
      </w:pPr>
    </w:p>
    <w:p w14:paraId="1298C072" w14:textId="77777777" w:rsidR="00F80342" w:rsidRDefault="00F80342" w:rsidP="00F80342">
      <w:pPr>
        <w:jc w:val="center"/>
        <w:rPr>
          <w:lang w:val="en-US"/>
        </w:rPr>
      </w:pPr>
    </w:p>
    <w:p w14:paraId="0139DAAD" w14:textId="77777777" w:rsidR="00F80342" w:rsidRDefault="00F80342" w:rsidP="00F80342">
      <w:pPr>
        <w:jc w:val="center"/>
        <w:rPr>
          <w:lang w:val="en-US"/>
        </w:rPr>
      </w:pPr>
    </w:p>
    <w:p w14:paraId="4E14D885" w14:textId="091B8E97" w:rsidR="00AD65D1" w:rsidRDefault="00136F45" w:rsidP="00F80342">
      <w:pPr>
        <w:jc w:val="center"/>
        <w:rPr>
          <w:lang w:val="en-US"/>
        </w:rPr>
      </w:pPr>
      <w:r>
        <w:rPr>
          <w:lang w:val="en-US"/>
        </w:rPr>
        <w:t xml:space="preserve">Mental Health Issues </w:t>
      </w:r>
      <w:r w:rsidR="00F80342">
        <w:rPr>
          <w:lang w:val="en-US"/>
        </w:rPr>
        <w:t>in Prison Setting</w:t>
      </w:r>
    </w:p>
    <w:p w14:paraId="40525CFD" w14:textId="027F1435" w:rsidR="00F80342" w:rsidRDefault="00136F45" w:rsidP="00F80342">
      <w:pPr>
        <w:jc w:val="center"/>
        <w:rPr>
          <w:lang w:val="en-US"/>
        </w:rPr>
      </w:pPr>
      <w:r>
        <w:rPr>
          <w:lang w:val="en-US"/>
        </w:rPr>
        <w:t>Name</w:t>
      </w:r>
    </w:p>
    <w:p w14:paraId="552ABF37" w14:textId="2386CB95" w:rsidR="00F80342" w:rsidRDefault="00136F45" w:rsidP="00F80342">
      <w:pPr>
        <w:jc w:val="center"/>
        <w:rPr>
          <w:lang w:val="en-US"/>
        </w:rPr>
      </w:pPr>
      <w:r>
        <w:rPr>
          <w:lang w:val="en-US"/>
        </w:rPr>
        <w:t>Institution</w:t>
      </w:r>
    </w:p>
    <w:p w14:paraId="053CD778" w14:textId="0A22C863" w:rsidR="00F80342" w:rsidRDefault="00F80342" w:rsidP="00F80342">
      <w:pPr>
        <w:jc w:val="center"/>
        <w:rPr>
          <w:lang w:val="en-US"/>
        </w:rPr>
      </w:pPr>
    </w:p>
    <w:p w14:paraId="736E391E" w14:textId="66923077" w:rsidR="00F80342" w:rsidRDefault="00F80342" w:rsidP="00F80342">
      <w:pPr>
        <w:jc w:val="center"/>
        <w:rPr>
          <w:lang w:val="en-US"/>
        </w:rPr>
      </w:pPr>
    </w:p>
    <w:p w14:paraId="115A3181" w14:textId="4C29E765" w:rsidR="00F80342" w:rsidRDefault="00F80342" w:rsidP="00F80342">
      <w:pPr>
        <w:jc w:val="center"/>
        <w:rPr>
          <w:lang w:val="en-US"/>
        </w:rPr>
      </w:pPr>
    </w:p>
    <w:p w14:paraId="7E9EFD1B" w14:textId="3460F8D5" w:rsidR="00F80342" w:rsidRDefault="00F80342" w:rsidP="00F80342">
      <w:pPr>
        <w:jc w:val="center"/>
        <w:rPr>
          <w:lang w:val="en-US"/>
        </w:rPr>
      </w:pPr>
    </w:p>
    <w:p w14:paraId="0736DF52" w14:textId="5F21FB65" w:rsidR="00F80342" w:rsidRDefault="00F80342" w:rsidP="00F80342">
      <w:pPr>
        <w:jc w:val="center"/>
        <w:rPr>
          <w:lang w:val="en-US"/>
        </w:rPr>
      </w:pPr>
    </w:p>
    <w:p w14:paraId="35B62AC8" w14:textId="28941360" w:rsidR="00F80342" w:rsidRDefault="00F80342" w:rsidP="00F80342">
      <w:pPr>
        <w:jc w:val="center"/>
        <w:rPr>
          <w:lang w:val="en-US"/>
        </w:rPr>
      </w:pPr>
    </w:p>
    <w:p w14:paraId="53B7FFBF" w14:textId="54DB333A" w:rsidR="00F80342" w:rsidRDefault="00F80342" w:rsidP="00F80342">
      <w:pPr>
        <w:jc w:val="center"/>
        <w:rPr>
          <w:lang w:val="en-US"/>
        </w:rPr>
      </w:pPr>
    </w:p>
    <w:p w14:paraId="78492709" w14:textId="296B84D9" w:rsidR="00F80342" w:rsidRDefault="00F80342" w:rsidP="00F80342">
      <w:pPr>
        <w:jc w:val="center"/>
        <w:rPr>
          <w:lang w:val="en-US"/>
        </w:rPr>
      </w:pPr>
    </w:p>
    <w:p w14:paraId="1CD446FC" w14:textId="16B3F655" w:rsidR="00F80342" w:rsidRDefault="00F80342" w:rsidP="00F80342">
      <w:pPr>
        <w:jc w:val="center"/>
        <w:rPr>
          <w:lang w:val="en-US"/>
        </w:rPr>
      </w:pPr>
    </w:p>
    <w:p w14:paraId="10FDEAFB" w14:textId="782C5953" w:rsidR="00F80342" w:rsidRDefault="00F80342" w:rsidP="00F80342">
      <w:pPr>
        <w:jc w:val="center"/>
        <w:rPr>
          <w:lang w:val="en-US"/>
        </w:rPr>
      </w:pPr>
    </w:p>
    <w:p w14:paraId="586BC38E" w14:textId="393A08E9" w:rsidR="00F80342" w:rsidRDefault="00F80342" w:rsidP="00F80342">
      <w:pPr>
        <w:jc w:val="center"/>
        <w:rPr>
          <w:lang w:val="en-US"/>
        </w:rPr>
      </w:pPr>
    </w:p>
    <w:p w14:paraId="0274A2D2" w14:textId="77777777" w:rsidR="00F80342" w:rsidRDefault="00F80342" w:rsidP="00F80342">
      <w:pPr>
        <w:jc w:val="center"/>
        <w:rPr>
          <w:lang w:val="en-US"/>
        </w:rPr>
      </w:pPr>
    </w:p>
    <w:p w14:paraId="3131D345" w14:textId="77777777" w:rsidR="00F80342" w:rsidRDefault="00F80342" w:rsidP="00AD65D1">
      <w:pPr>
        <w:rPr>
          <w:lang w:val="en-US"/>
        </w:rPr>
      </w:pPr>
    </w:p>
    <w:p w14:paraId="1DFB9E6A" w14:textId="45CE011E" w:rsidR="000A2798" w:rsidRPr="00581EFB" w:rsidRDefault="00136F45" w:rsidP="00581EFB">
      <w:pPr>
        <w:spacing w:line="480" w:lineRule="auto"/>
        <w:ind w:firstLine="720"/>
        <w:jc w:val="center"/>
        <w:rPr>
          <w:b/>
          <w:bCs/>
          <w:lang w:val="en-US"/>
        </w:rPr>
      </w:pPr>
      <w:r w:rsidRPr="000A2798">
        <w:rPr>
          <w:b/>
          <w:bCs/>
          <w:lang w:val="en-US"/>
        </w:rPr>
        <w:lastRenderedPageBreak/>
        <w:t>Introduction</w:t>
      </w:r>
    </w:p>
    <w:p w14:paraId="5580D953" w14:textId="442881EB" w:rsidR="000A2798" w:rsidRPr="000A2798" w:rsidRDefault="00136F45" w:rsidP="00F80342">
      <w:pPr>
        <w:spacing w:line="480" w:lineRule="auto"/>
        <w:ind w:firstLine="720"/>
        <w:jc w:val="both"/>
      </w:pPr>
      <w:r w:rsidRPr="00714EBC">
        <w:rPr>
          <w:lang w:val="en-US"/>
        </w:rPr>
        <w:t xml:space="preserve">Mental health in a prison setting has been a serious emerging problem </w:t>
      </w:r>
      <w:r w:rsidR="00977737">
        <w:rPr>
          <w:lang w:val="en-US"/>
        </w:rPr>
        <w:t xml:space="preserve">that </w:t>
      </w:r>
      <w:r w:rsidRPr="00714EBC">
        <w:rPr>
          <w:lang w:val="en-US"/>
        </w:rPr>
        <w:t>has a detrimental influence on the lives and the wellbeing of inmates. The existing mental health concerns are based on a diverse emphasis on different aspects, includ</w:t>
      </w:r>
      <w:r w:rsidR="00977737">
        <w:rPr>
          <w:lang w:val="en-US"/>
        </w:rPr>
        <w:t>ing</w:t>
      </w:r>
      <w:r w:rsidRPr="00714EBC">
        <w:rPr>
          <w:lang w:val="en-US"/>
        </w:rPr>
        <w:t xml:space="preserve"> lack of proper focus on mental health both within the prison and local environment. The prison system is sensitive, especially considering different aspects which provide a unique emphasis on rehabilitation and punitive effects on offenders. Protecting inmates requires integration of various factors </w:t>
      </w:r>
      <w:r w:rsidR="00977737">
        <w:rPr>
          <w:lang w:val="en-US"/>
        </w:rPr>
        <w:t>that</w:t>
      </w:r>
      <w:r w:rsidRPr="00714EBC">
        <w:rPr>
          <w:lang w:val="en-US"/>
        </w:rPr>
        <w:t xml:space="preserve"> are essential and help improve the overall focus their wellbeing. Mental health has been a significant issue among inmates considering the current rate of offenders with mental health conditions. A high rate of mental illness provides a considerable emphasis on different aspects help</w:t>
      </w:r>
      <w:r w:rsidR="00977737">
        <w:rPr>
          <w:lang w:val="en-US"/>
        </w:rPr>
        <w:t>ing</w:t>
      </w:r>
      <w:r w:rsidRPr="00714EBC">
        <w:rPr>
          <w:lang w:val="en-US"/>
        </w:rPr>
        <w:t xml:space="preserve"> identify necessary changes which help identify improved outcomes.</w:t>
      </w:r>
    </w:p>
    <w:p w14:paraId="58F8FDA1" w14:textId="4B1E2296" w:rsidR="000A2798" w:rsidRPr="00581EFB" w:rsidRDefault="00136F45" w:rsidP="00581EFB">
      <w:pPr>
        <w:spacing w:line="480" w:lineRule="auto"/>
        <w:ind w:firstLine="720"/>
        <w:jc w:val="center"/>
        <w:rPr>
          <w:b/>
          <w:bCs/>
          <w:lang w:val="en-US"/>
        </w:rPr>
      </w:pPr>
      <w:r w:rsidRPr="000A2798">
        <w:rPr>
          <w:b/>
          <w:bCs/>
          <w:lang w:val="en-US"/>
        </w:rPr>
        <w:t>Problem Statement</w:t>
      </w:r>
    </w:p>
    <w:p w14:paraId="59E6D030" w14:textId="505650D4" w:rsidR="000A2798" w:rsidRPr="000A2798" w:rsidRDefault="00136F45" w:rsidP="00F80342">
      <w:pPr>
        <w:spacing w:line="480" w:lineRule="auto"/>
        <w:ind w:firstLine="720"/>
        <w:jc w:val="both"/>
        <w:rPr>
          <w:lang w:val="en-US"/>
        </w:rPr>
      </w:pPr>
      <w:r w:rsidRPr="000A2798">
        <w:rPr>
          <w:lang w:val="en-US"/>
        </w:rPr>
        <w:t xml:space="preserve">The prison system is sensitive, especially considering different aspects </w:t>
      </w:r>
      <w:r w:rsidR="00977737">
        <w:rPr>
          <w:lang w:val="en-US"/>
        </w:rPr>
        <w:t>that</w:t>
      </w:r>
      <w:r w:rsidRPr="000A2798">
        <w:rPr>
          <w:lang w:val="en-US"/>
        </w:rPr>
        <w:t xml:space="preserve"> provide a unique emphasis on rehabilitation and punitive effects on offenders. Protecting inmates requires integration of various factors which are essential and help improve the overall focus their wellbeing. Mental health has been a significant issue among inmates considering the current rate of offenders with mental health conditions. A high rate of mental illness provides a considerable emphasis on different aspects </w:t>
      </w:r>
      <w:r w:rsidR="00977737">
        <w:rPr>
          <w:lang w:val="en-US"/>
        </w:rPr>
        <w:t>that</w:t>
      </w:r>
      <w:r w:rsidRPr="000A2798">
        <w:rPr>
          <w:lang w:val="en-US"/>
        </w:rPr>
        <w:t xml:space="preserve"> help identify necessary changes which help identify improved outcomes.  Approximately 1.2 million individuals with mental health illness are incarcerated every year. The states with the least access to mental healthcare have the highest rate of incarceration. The lack of development of significant policies within the prison system has increased the risk of mental illness in prison (</w:t>
      </w:r>
      <w:r w:rsidRPr="000A2798">
        <w:t>Reingle Gonzalez</w:t>
      </w:r>
      <w:r w:rsidRPr="000A2798">
        <w:rPr>
          <w:lang w:val="en-US"/>
        </w:rPr>
        <w:t xml:space="preserve"> </w:t>
      </w:r>
      <w:r w:rsidRPr="000A2798">
        <w:t>&amp; Connell, 2014).</w:t>
      </w:r>
    </w:p>
    <w:p w14:paraId="06CDB08F" w14:textId="69C93AB8" w:rsidR="000A2798" w:rsidRPr="000A2798" w:rsidRDefault="00136F45" w:rsidP="00F80342">
      <w:pPr>
        <w:spacing w:line="480" w:lineRule="auto"/>
        <w:ind w:firstLine="720"/>
        <w:jc w:val="both"/>
        <w:rPr>
          <w:lang w:val="en-US"/>
        </w:rPr>
      </w:pPr>
      <w:r w:rsidRPr="000A2798">
        <w:rPr>
          <w:lang w:val="en-US"/>
        </w:rPr>
        <w:t xml:space="preserve">Individuals with mental health issues require a strong emphasis on their care. However, the criminal justice system has been unable to develop any significant policy that targets </w:t>
      </w:r>
      <w:r w:rsidRPr="000A2798">
        <w:rPr>
          <w:lang w:val="en-US"/>
        </w:rPr>
        <w:lastRenderedPageBreak/>
        <w:t>inmates with mental health illnesses.  Mental health illnesses prevention programs have been unable to help since there is less commitment among prison professional to deal with the challenges posed. Diversity within the prison setting outline specific factors contribut</w:t>
      </w:r>
      <w:r w:rsidR="00977737">
        <w:rPr>
          <w:lang w:val="en-US"/>
        </w:rPr>
        <w:t xml:space="preserve">ing to </w:t>
      </w:r>
      <w:r w:rsidRPr="000A2798">
        <w:rPr>
          <w:lang w:val="en-US"/>
        </w:rPr>
        <w:t>critical processes which help identify better outcomes. The federal and state governments have been unable to implement favorable policies that target mental health illness within the system despite the increasing trend ( Fazel et al., 2016).</w:t>
      </w:r>
    </w:p>
    <w:p w14:paraId="1BFB1FBD" w14:textId="77777777" w:rsidR="000A2798" w:rsidRPr="000A2798" w:rsidRDefault="00136F45" w:rsidP="00F80342">
      <w:pPr>
        <w:spacing w:line="480" w:lineRule="auto"/>
        <w:ind w:firstLine="720"/>
        <w:jc w:val="both"/>
        <w:rPr>
          <w:lang w:val="en-US"/>
        </w:rPr>
      </w:pPr>
      <w:r w:rsidRPr="000A2798">
        <w:rPr>
          <w:lang w:val="en-US"/>
        </w:rPr>
        <w:t>Mental health among prisoners has been a significant issue in recent times, considering the increasing rate of violence and murders within prison walls. The correctional system has been unable to develop a comprehensive system where mental illness among inmates can be engaged as well as better interventions developed to improve  health needs. The mental health approaches that have been considered both within and outside prison environment have limited the overall focus on the need to control individual mental health.  Therefore lack of a better plan to deal with mental health disorders in prison has exposed offenders. Mentally ill offenders do not have special housing in the prison environment which means that they are forced to live with other population limiting the overall focus on controlling extreme risks such as murder and suicide (</w:t>
      </w:r>
      <w:r w:rsidRPr="000A2798">
        <w:t>Wright</w:t>
      </w:r>
      <w:r w:rsidRPr="000A2798">
        <w:rPr>
          <w:lang w:val="en-US"/>
        </w:rPr>
        <w:t xml:space="preserve"> et al., 2016).</w:t>
      </w:r>
    </w:p>
    <w:p w14:paraId="0BFD5B92" w14:textId="3CC9AAEC" w:rsidR="000A2798" w:rsidRPr="000A2798" w:rsidRDefault="00136F45" w:rsidP="00F80342">
      <w:pPr>
        <w:spacing w:line="480" w:lineRule="auto"/>
        <w:ind w:firstLine="720"/>
        <w:jc w:val="both"/>
        <w:rPr>
          <w:lang w:val="en-US"/>
        </w:rPr>
      </w:pPr>
      <w:r w:rsidRPr="000A2798">
        <w:rPr>
          <w:lang w:val="en-US"/>
        </w:rPr>
        <w:t xml:space="preserve">The justices systems have focused on implementing stringent legislation, </w:t>
      </w:r>
      <w:r w:rsidR="00977737">
        <w:rPr>
          <w:lang w:val="en-US"/>
        </w:rPr>
        <w:t>that</w:t>
      </w:r>
      <w:r w:rsidRPr="000A2798">
        <w:rPr>
          <w:lang w:val="en-US"/>
        </w:rPr>
        <w:t xml:space="preserve"> limits the overall focus on the development of inmates, especially those who are depressed as well as being mentally ill. There is a need to focus on essential concepts which can help in defining a well-engaged system which helps identify better interventions to control this trend. Cognitive-behavioral therapy is crucial within a forensic setting, considering that it helps understand individual development based on assessing personal behavioral and cognitive wellbeing.  Inmates require critical care to assist in ensuring that they recover effectively. However, the existing conditions within the criminal justice system such as overcrowding have had a harmful influence on the ability to implement favorable policies.</w:t>
      </w:r>
    </w:p>
    <w:p w14:paraId="6327015F" w14:textId="5012430E" w:rsidR="000A2798" w:rsidRPr="00581EFB" w:rsidRDefault="00136F45" w:rsidP="00581EFB">
      <w:pPr>
        <w:spacing w:line="480" w:lineRule="auto"/>
        <w:ind w:firstLine="720"/>
        <w:jc w:val="center"/>
        <w:rPr>
          <w:b/>
          <w:bCs/>
          <w:lang w:val="en-US"/>
        </w:rPr>
      </w:pPr>
      <w:r w:rsidRPr="000A2798">
        <w:rPr>
          <w:b/>
          <w:bCs/>
          <w:lang w:val="en-US"/>
        </w:rPr>
        <w:lastRenderedPageBreak/>
        <w:t>Integrated Literature Review</w:t>
      </w:r>
    </w:p>
    <w:p w14:paraId="29853531" w14:textId="214DEBBD" w:rsidR="008811C5" w:rsidRPr="00714EBC" w:rsidRDefault="00136F45" w:rsidP="00F80342">
      <w:pPr>
        <w:spacing w:line="480" w:lineRule="auto"/>
        <w:ind w:firstLine="720"/>
        <w:jc w:val="both"/>
        <w:rPr>
          <w:lang w:val="en-US"/>
        </w:rPr>
      </w:pPr>
      <w:r w:rsidRPr="00714EBC">
        <w:rPr>
          <w:lang w:val="en-US"/>
        </w:rPr>
        <w:t xml:space="preserve">The correctional system has focused on two major responsibilities, punishment and rehabilitation of offenders. There are no effective developments </w:t>
      </w:r>
      <w:r w:rsidR="00977737">
        <w:rPr>
          <w:lang w:val="en-US"/>
        </w:rPr>
        <w:t>offering</w:t>
      </w:r>
      <w:r w:rsidRPr="00714EBC">
        <w:rPr>
          <w:lang w:val="en-US"/>
        </w:rPr>
        <w:t xml:space="preserve"> a strong consideration under that it is possible to evaluate the needs of inmates. The prison environment operates based on a different guideline, </w:t>
      </w:r>
      <w:r w:rsidR="00977737">
        <w:rPr>
          <w:lang w:val="en-US"/>
        </w:rPr>
        <w:t>that</w:t>
      </w:r>
      <w:r w:rsidRPr="00714EBC">
        <w:rPr>
          <w:lang w:val="en-US"/>
        </w:rPr>
        <w:t xml:space="preserve"> creates a strong consideration on important elements </w:t>
      </w:r>
      <w:r w:rsidR="00977737">
        <w:rPr>
          <w:lang w:val="en-US"/>
        </w:rPr>
        <w:t>offering a greater</w:t>
      </w:r>
      <w:r w:rsidRPr="00714EBC">
        <w:rPr>
          <w:lang w:val="en-US"/>
        </w:rPr>
        <w:t xml:space="preserve"> emphasis on the underlying healthcare needs among inmates. Mental health concepts have been developed, creating a focus where an individual behavior and cognitive wellbeing can be transformed to create a highly engaged operational setting. It is essential to have an understanding of critical elements, which define an individual mental situation.  Mental health takes into consideration unique personality as well as the role of the environment in influencing and personal wellbeing within different settings</w:t>
      </w:r>
      <w:r>
        <w:rPr>
          <w:lang w:val="en-US"/>
        </w:rPr>
        <w:t xml:space="preserve">. </w:t>
      </w:r>
      <w:r w:rsidRPr="00714EBC">
        <w:rPr>
          <w:lang w:val="en-US"/>
        </w:rPr>
        <w:t xml:space="preserve">Various articles have been synthesized, which provide crucial information on the development of mental health in a prison setting. </w:t>
      </w:r>
    </w:p>
    <w:p w14:paraId="222685B2" w14:textId="06F168EB" w:rsidR="00714EBC" w:rsidRPr="00714EBC" w:rsidRDefault="00136F45" w:rsidP="00F80342">
      <w:pPr>
        <w:spacing w:line="480" w:lineRule="auto"/>
        <w:ind w:firstLine="720"/>
        <w:jc w:val="both"/>
        <w:rPr>
          <w:lang w:val="en-US"/>
        </w:rPr>
      </w:pPr>
      <w:r w:rsidRPr="00714EBC">
        <w:rPr>
          <w:lang w:val="en-US"/>
        </w:rPr>
        <w:t xml:space="preserve">Reingle Gonzalez and Connell (2014) conducted a study </w:t>
      </w:r>
      <w:r w:rsidR="00977737">
        <w:rPr>
          <w:lang w:val="en-US"/>
        </w:rPr>
        <w:t>that</w:t>
      </w:r>
      <w:r w:rsidRPr="00714EBC">
        <w:rPr>
          <w:lang w:val="en-US"/>
        </w:rPr>
        <w:t xml:space="preserve"> focused on the mental health of prisoners through identifying barriers to mental health treatment and medication continuity among selected United States prisoners. The study included 18,185 prisoners who were interviewed in the 2004 survey of Inmates in both state and federal correctional facilities. The findings showed that approximately 26% of inmates had mental health condition at some point in their lifetime, while only 18% were taking medication. The results also highlighted that about 50% of those diagnosed with mental health at the point of admission did not receive any medical intervention in prison. The screening procedures that are put in place have been determined as the main aspects influencing treatment continuity. Thus the findings from the study show that there are different factors which contribute to the increasing prevalence of mental health in prison. Therefore lack of better focus on treatment outcomes is contributing the increasing violence in prison as well as recidivism.</w:t>
      </w:r>
    </w:p>
    <w:p w14:paraId="3AE3B543" w14:textId="21DBCE52" w:rsidR="00714EBC" w:rsidRPr="00714EBC" w:rsidRDefault="00136F45" w:rsidP="00F80342">
      <w:pPr>
        <w:spacing w:line="480" w:lineRule="auto"/>
        <w:ind w:firstLine="720"/>
        <w:jc w:val="both"/>
        <w:rPr>
          <w:lang w:val="en-US"/>
        </w:rPr>
      </w:pPr>
      <w:r w:rsidRPr="00714EBC">
        <w:rPr>
          <w:lang w:val="en-US"/>
        </w:rPr>
        <w:lastRenderedPageBreak/>
        <w:t xml:space="preserve">Fazel et al. (2016) provided a strong emphasis on the mental health of prisoners with a specific focus on the prevalence, adverse outcomes, and interventions on mental health among prisoners. The study highlights that there is a greater emphasis on mental health concerns globally, </w:t>
      </w:r>
      <w:r w:rsidR="00977737">
        <w:rPr>
          <w:lang w:val="en-US"/>
        </w:rPr>
        <w:t>that</w:t>
      </w:r>
      <w:r w:rsidRPr="00714EBC">
        <w:rPr>
          <w:lang w:val="en-US"/>
        </w:rPr>
        <w:t xml:space="preserve"> help create a strong consideration on treatment for psychiatric disorders among prisoners. Low rates of identification of mental health outcomes create a strong emphasis on essential elements which help create a unique focus on the interventions that are put in place. The mental health needs of inmates have increased, considering the increased risk of suicide, self-harm, violence, and victimization, can be controlled through the integration of better health outcomes. Therefore there is a need for more clinical research and policy recommendations to help improve the current situation.</w:t>
      </w:r>
    </w:p>
    <w:p w14:paraId="4CAD9CA3" w14:textId="616ECBB4" w:rsidR="00714EBC" w:rsidRPr="00714EBC" w:rsidRDefault="00136F45" w:rsidP="00F80342">
      <w:pPr>
        <w:spacing w:line="480" w:lineRule="auto"/>
        <w:ind w:firstLine="720"/>
        <w:jc w:val="both"/>
        <w:rPr>
          <w:lang w:val="en-US"/>
        </w:rPr>
      </w:pPr>
      <w:r w:rsidRPr="00714EBC">
        <w:rPr>
          <w:lang w:val="en-US"/>
        </w:rPr>
        <w:t>Wright et al. (2014) conducted a study focusing on mental health within a prison setting. The article provides a review of social and structural aspects of the penal setting, offer</w:t>
      </w:r>
      <w:r w:rsidR="00977737">
        <w:rPr>
          <w:lang w:val="en-US"/>
        </w:rPr>
        <w:t>ing</w:t>
      </w:r>
      <w:r w:rsidRPr="00714EBC">
        <w:rPr>
          <w:lang w:val="en-US"/>
        </w:rPr>
        <w:t xml:space="preserve"> a unique emphasis on the need to implement better interventions to improve the health and wellbeing of inmates. The processes and policies that have been put in place provide a strong consideration on critical processes </w:t>
      </w:r>
      <w:r w:rsidR="00977737">
        <w:rPr>
          <w:lang w:val="en-US"/>
        </w:rPr>
        <w:t>aiding</w:t>
      </w:r>
      <w:r w:rsidRPr="00714EBC">
        <w:rPr>
          <w:lang w:val="en-US"/>
        </w:rPr>
        <w:t xml:space="preserve"> improve mental health and the welfare of inmates. The prison system needs to understand the severe implications of mental health and allow the development of essential measures which can help improve the level of engagement. The inability to develop a more unusual health approach provides a strong emphasis on necessary changes which offer a unique focus on the underlying health concerns among inmates.</w:t>
      </w:r>
    </w:p>
    <w:p w14:paraId="3B5EF620" w14:textId="77777777" w:rsidR="00714EBC" w:rsidRPr="00714EBC" w:rsidRDefault="00136F45" w:rsidP="00F80342">
      <w:pPr>
        <w:spacing w:line="480" w:lineRule="auto"/>
        <w:ind w:firstLine="720"/>
        <w:jc w:val="both"/>
        <w:rPr>
          <w:lang w:val="en-US"/>
        </w:rPr>
      </w:pPr>
      <w:r w:rsidRPr="00714EBC">
        <w:rPr>
          <w:lang w:val="en-US"/>
        </w:rPr>
        <w:t xml:space="preserve">According to </w:t>
      </w:r>
      <w:r w:rsidRPr="00714EBC">
        <w:rPr>
          <w:lang w:val="en-US"/>
        </w:rPr>
        <w:fldChar w:fldCharType="begin" w:fldLock="1"/>
      </w:r>
      <w:r w:rsidRPr="00714EBC">
        <w:rPr>
          <w:lang w:val="en-US"/>
        </w:rPr>
        <w:instrText>ADDIN CSL_CITATION {"citationItems":[{"id":"ITEM-1","itemData":{"ISSN":"1943-3662","PMID":"24335321","abstract":"The number of prison inmates is predicted to rise in Canada, as is concern about those among them with mental illness. This article is a selective literature review of the epidemiology of serious mental illness (SMI) in prisons and how people with SMI respond to imprisonment. We review the required service components with a particular focus on care models for people with SMI in the Canadian correctional system. An estimated 15 to 20 percent of prison inmates have SMI, and this proportion may be increasing. The rate of incarceration of aboriginal people is rising. Although treatment in prison is effective, it is often unavailable or refused. Many of those with SMI are lost to follow-up within months of re-entering the community. There is much policy and service development aimed at improving services in Canada. However, the multijurisdictional organization of health care and the heterogeneity of the SMI population complicate these developments.","author":[{"dropping-particle":"","family":"Simpson","given":"Alexander I F","non-dropping-particle":"","parse-names":false,"suffix":""},{"dropping-particle":"","family":"McMaster","given":"Jeffry J","non-dropping-particle":"","parse-names":false,"suffix":""},{"dropping-particle":"","family":"Cohen","given":"Steven N","non-dropping-particle":"","parse-names":false,"suffix":""}],"container-title":"The journal of the American Academy of Psychiatry and the Law","id":"ITEM-1","issued":{"date-parts":[["2013"]]},"title":"Challenges for Canada in meeting the needs of persons with serious mental illness in prison.","type":"article-journal"},"uris":["http://www.mendeley.com/documents/?uuid=4005ff1c-39b4-4e19-918e-a407a3c675bd","http://www.mendeley.com/documents/?uuid=2d68664a-a60f-4e4f-8060-d422c4207677"]}],"mendeley":{"formattedCitation":"(Simpson, McMaster, &amp; Cohen, 2013)","manualFormatting":"(Simpson et al. ( 2013)","plainTextFormattedCitation":"(Simpson, McMaster, &amp; Cohen, 2013)","previouslyFormattedCitation":"(Simpson, McMaster, &amp; Cohen, 2013)"},"properties":{"noteIndex":0},"schema":"https://github.com/citation-style-language/schema/raw/master/csl-citation.json"}</w:instrText>
      </w:r>
      <w:r w:rsidRPr="00714EBC">
        <w:rPr>
          <w:lang w:val="en-US"/>
        </w:rPr>
        <w:fldChar w:fldCharType="separate"/>
      </w:r>
      <w:r w:rsidRPr="00714EBC">
        <w:rPr>
          <w:lang w:val="en-US"/>
        </w:rPr>
        <w:t>(Simpson et al. ( 2013)</w:t>
      </w:r>
      <w:r w:rsidRPr="00714EBC">
        <w:fldChar w:fldCharType="end"/>
      </w:r>
      <w:r w:rsidRPr="00714EBC">
        <w:rPr>
          <w:lang w:val="en-US"/>
        </w:rPr>
        <w:t xml:space="preserve">, the changes in reforms that have been made within criminal justice have been detrimental to the wellbeing of inmates as well as their wellbeing. Inmates are more likely to stay in prison for longer times regardless of the underlying offense and the rehabilitation measures that are put in place. There is no specific focus on mental health among inmates as a serious issue in prison despite the increasing suicide, violence, and victimization of inmates. The realization of mental health as a serious health concern among </w:t>
      </w:r>
      <w:r w:rsidRPr="00714EBC">
        <w:rPr>
          <w:lang w:val="en-US"/>
        </w:rPr>
        <w:lastRenderedPageBreak/>
        <w:t>inmates will play a critical role in identifying better measures that improve the quality of life.   However, there are significant challenges which prevent the implementation of such measures such as overcrowding and limited number of prison officers who can undertake these regulations. Thus, there is a need for a complete system change as well as a change in mentality among prison officers regarding mental health as a serious health concern among inmates.</w:t>
      </w:r>
    </w:p>
    <w:p w14:paraId="6A6C8B53" w14:textId="7F4C2FC6" w:rsidR="000A2798" w:rsidRPr="00581EFB" w:rsidRDefault="00136F45" w:rsidP="00581EFB">
      <w:pPr>
        <w:spacing w:line="480" w:lineRule="auto"/>
        <w:ind w:firstLine="720"/>
        <w:jc w:val="center"/>
        <w:rPr>
          <w:b/>
          <w:bCs/>
          <w:lang w:val="en-US"/>
        </w:rPr>
      </w:pPr>
      <w:r w:rsidRPr="000A2798">
        <w:rPr>
          <w:b/>
          <w:bCs/>
          <w:lang w:val="en-US"/>
        </w:rPr>
        <w:t>Critical Analysis</w:t>
      </w:r>
    </w:p>
    <w:p w14:paraId="02208FC6" w14:textId="79947824" w:rsidR="00714EBC" w:rsidRDefault="00136F45" w:rsidP="00F80342">
      <w:pPr>
        <w:spacing w:line="480" w:lineRule="auto"/>
        <w:ind w:firstLine="720"/>
        <w:jc w:val="both"/>
        <w:rPr>
          <w:lang w:val="en-US"/>
        </w:rPr>
      </w:pPr>
      <w:r w:rsidRPr="00714EBC">
        <w:rPr>
          <w:lang w:val="en-US"/>
        </w:rPr>
        <w:t>Mental health has been a significant public health issue influenced by lack of strong engagement and policy development within the healthcare context. The prison setting has become widely associated with increasing cases of mental health among inmates.The United States prison system has focused on implementing guidelines aimed at reforming the prison system as an institution that aims and improving offender behavior</w:t>
      </w:r>
      <w:r w:rsidR="00F80342">
        <w:rPr>
          <w:lang w:val="en-US"/>
        </w:rPr>
        <w:t xml:space="preserve"> (</w:t>
      </w:r>
      <w:r w:rsidR="00F80342" w:rsidRPr="00F80342">
        <w:t>Sandvik</w:t>
      </w:r>
      <w:r w:rsidR="00F80342">
        <w:rPr>
          <w:lang w:val="en-US"/>
        </w:rPr>
        <w:t xml:space="preserve"> et al., 2015).</w:t>
      </w:r>
    </w:p>
    <w:p w14:paraId="4FD1EEAB" w14:textId="77777777" w:rsidR="00581EFB" w:rsidRPr="00714EBC" w:rsidRDefault="00581EFB" w:rsidP="00F80342">
      <w:pPr>
        <w:spacing w:line="480" w:lineRule="auto"/>
        <w:ind w:firstLine="720"/>
        <w:jc w:val="both"/>
        <w:rPr>
          <w:lang w:val="en-US"/>
        </w:rPr>
      </w:pPr>
    </w:p>
    <w:p w14:paraId="3638448B" w14:textId="77777777" w:rsidR="00714EBC" w:rsidRPr="00714EBC" w:rsidRDefault="00136F45" w:rsidP="00F80342">
      <w:pPr>
        <w:spacing w:line="480" w:lineRule="auto"/>
        <w:ind w:firstLine="720"/>
        <w:jc w:val="both"/>
        <w:rPr>
          <w:lang w:val="en-US"/>
        </w:rPr>
      </w:pPr>
      <w:r w:rsidRPr="00714EBC">
        <w:rPr>
          <w:lang w:val="en-US"/>
        </w:rPr>
        <w:t xml:space="preserve">Causes </w:t>
      </w:r>
    </w:p>
    <w:p w14:paraId="27AA6962" w14:textId="77777777" w:rsidR="00714EBC" w:rsidRPr="00714EBC" w:rsidRDefault="00136F45" w:rsidP="00F80342">
      <w:pPr>
        <w:spacing w:line="480" w:lineRule="auto"/>
        <w:ind w:firstLine="720"/>
        <w:jc w:val="both"/>
        <w:rPr>
          <w:lang w:val="en-US"/>
        </w:rPr>
      </w:pPr>
      <w:r w:rsidRPr="00714EBC">
        <w:rPr>
          <w:lang w:val="en-US"/>
        </w:rPr>
        <w:t>Misdiagnosis of mental health inmates has been one of the critical factors that have contributed to the increased prevalence of mental health in the prison setting. Majority of inmates are diagnosed with different conditions when, in fact, they are suffering from a different mental health disorder. Misdiagnosis means that inmates are unable to receive the required type of care. Mental health issues have been necessitated by overcrowding across both federal and state prisons, limiting any implementation of any intervention that would have created a healthy level of development. Overcrowding creates a different environment where it is easier to determine different factors which define changes in the management of care among inmates (</w:t>
      </w:r>
      <w:r w:rsidRPr="00714EBC">
        <w:t>Reingle Gonzalez &amp; Connell,</w:t>
      </w:r>
      <w:r w:rsidRPr="00714EBC">
        <w:rPr>
          <w:lang w:val="en-US"/>
        </w:rPr>
        <w:t xml:space="preserve"> </w:t>
      </w:r>
      <w:r w:rsidRPr="00714EBC">
        <w:t xml:space="preserve">2014). </w:t>
      </w:r>
      <w:r w:rsidRPr="00714EBC">
        <w:rPr>
          <w:lang w:val="en-US"/>
        </w:rPr>
        <w:t xml:space="preserve"> The focus is to ensure that inmates are under control rather than focusing on a rehabilitative aspect of prison responsibilities. The prison officers have limited knowledge regarding how they are expected to engage inmates </w:t>
      </w:r>
      <w:r w:rsidRPr="00714EBC">
        <w:rPr>
          <w:lang w:val="en-US"/>
        </w:rPr>
        <w:lastRenderedPageBreak/>
        <w:t>with mental health disorders. Dealing with mentally ill inmates is a significant challenge considering that they exhibit unique traits that are difficult to deal with. Dealing with inmates with such condition requires a high level of expertise and increased workforce (Simpson et al., 2013).</w:t>
      </w:r>
    </w:p>
    <w:p w14:paraId="4F9999C2" w14:textId="77777777" w:rsidR="00714EBC" w:rsidRPr="00714EBC" w:rsidRDefault="00136F45" w:rsidP="00F80342">
      <w:pPr>
        <w:spacing w:line="480" w:lineRule="auto"/>
        <w:ind w:firstLine="720"/>
        <w:jc w:val="both"/>
        <w:rPr>
          <w:lang w:val="en-US"/>
        </w:rPr>
      </w:pPr>
      <w:r w:rsidRPr="00714EBC">
        <w:rPr>
          <w:lang w:val="en-US"/>
        </w:rPr>
        <w:t>Effects</w:t>
      </w:r>
    </w:p>
    <w:p w14:paraId="52AC9A6A" w14:textId="27DB570B" w:rsidR="00714EBC" w:rsidRPr="00714EBC" w:rsidRDefault="00136F45" w:rsidP="00F80342">
      <w:pPr>
        <w:spacing w:line="480" w:lineRule="auto"/>
        <w:ind w:firstLine="720"/>
        <w:jc w:val="both"/>
        <w:rPr>
          <w:lang w:val="en-US"/>
        </w:rPr>
      </w:pPr>
      <w:r w:rsidRPr="00714EBC">
        <w:rPr>
          <w:lang w:val="en-US"/>
        </w:rPr>
        <w:t>Mental health illnesses among inmates have been associated with adverse health outcomes, including increased violence in a prison setting, self-harm, suicide, and continuous security threats. Violence is common in prison among mentally ill patients mainly because sick mentally inmates are not always isolated due to overcrowding thus creating a difficult environment to implement any positive intervention (Fazel et al., 2016). The prison environment is expected to help offenders to transform their behaviors and help lead positive lives once released, but they have turned out to be mental health institutions where there is a high chance of developing mental health challenges when incarcerated. The increased violence has significantly been associated with increased levels of victimization against mentally ill inmates. Controlling the development of sick mentally inmates focuses on providing a highly integrated system that can help empower inmates and transform their behaviors</w:t>
      </w:r>
      <w:r w:rsidR="00F80342">
        <w:rPr>
          <w:lang w:val="en-US"/>
        </w:rPr>
        <w:t xml:space="preserve"> </w:t>
      </w:r>
      <w:r w:rsidR="00F80342" w:rsidRPr="00F80342">
        <w:rPr>
          <w:lang w:val="en-US"/>
        </w:rPr>
        <w:t>(</w:t>
      </w:r>
      <w:r w:rsidR="00F80342" w:rsidRPr="00F80342">
        <w:t>Sandvik</w:t>
      </w:r>
      <w:r w:rsidR="00F80342" w:rsidRPr="00F80342">
        <w:rPr>
          <w:lang w:val="en-US"/>
        </w:rPr>
        <w:t xml:space="preserve"> et al., 2015).</w:t>
      </w:r>
    </w:p>
    <w:p w14:paraId="42ACC6C6" w14:textId="567D7395" w:rsidR="00714EBC" w:rsidRDefault="00136F45" w:rsidP="00F80342">
      <w:pPr>
        <w:spacing w:line="480" w:lineRule="auto"/>
        <w:ind w:firstLine="720"/>
        <w:jc w:val="both"/>
        <w:rPr>
          <w:lang w:val="en-US"/>
        </w:rPr>
      </w:pPr>
      <w:r w:rsidRPr="00714EBC">
        <w:rPr>
          <w:lang w:val="en-US"/>
        </w:rPr>
        <w:t xml:space="preserve">Controlling negative influence of mental health defines a highly strategic emphasis on vital concepts </w:t>
      </w:r>
      <w:r w:rsidR="00977737">
        <w:rPr>
          <w:lang w:val="en-US"/>
        </w:rPr>
        <w:t>that</w:t>
      </w:r>
      <w:r w:rsidRPr="00714EBC">
        <w:rPr>
          <w:lang w:val="en-US"/>
        </w:rPr>
        <w:t xml:space="preserve"> help maintain an understanding of the changes that help shape mental health. The correctional system has focused on two primary responsibilities, punishment, and rehabilitation of offenders. There are no effective developments which provide a strong consideration of the mental wellbeing of inmates (Wright et al., 2014). The prison environment operates based on a different guideline, which provides a strong emphasis on the underlying healthcare needs among inmates. Mental health concepts have been developed, creating a </w:t>
      </w:r>
      <w:r w:rsidRPr="00714EBC">
        <w:rPr>
          <w:lang w:val="en-US"/>
        </w:rPr>
        <w:lastRenderedPageBreak/>
        <w:t>significant focus where an individual behavior and cognitive wellbeing can be transformed to create a highly engaged operational setting. It is essential to have an understanding of critical elements, that define an individual mental situation (Simpson et al., 2013).</w:t>
      </w:r>
    </w:p>
    <w:p w14:paraId="4B6AD0CF" w14:textId="1D875EEC" w:rsidR="008811C5" w:rsidRPr="008811C5" w:rsidRDefault="00136F45" w:rsidP="00F80342">
      <w:pPr>
        <w:spacing w:line="480" w:lineRule="auto"/>
        <w:ind w:firstLine="720"/>
        <w:jc w:val="both"/>
      </w:pPr>
      <w:r w:rsidRPr="008811C5">
        <w:rPr>
          <w:lang w:val="en-US"/>
        </w:rPr>
        <w:t xml:space="preserve">Dealing with mental health within a prison setting has been a challenge, especially considering the approaches that have been put in place. There are no specific measures that have been developed to help in creating a crucial focus on the needs of inmates with mental health concerns. Lack of resources has made it difficult to create a favorable understanding of essential processes </w:t>
      </w:r>
      <w:r w:rsidR="00977737">
        <w:rPr>
          <w:lang w:val="en-US"/>
        </w:rPr>
        <w:t>that</w:t>
      </w:r>
      <w:r w:rsidRPr="008811C5">
        <w:rPr>
          <w:lang w:val="en-US"/>
        </w:rPr>
        <w:t xml:space="preserve"> can help create a reliable evaluation on better changes </w:t>
      </w:r>
      <w:r w:rsidR="00977737">
        <w:rPr>
          <w:lang w:val="en-US"/>
        </w:rPr>
        <w:t xml:space="preserve">to </w:t>
      </w:r>
      <w:r w:rsidRPr="008811C5">
        <w:rPr>
          <w:lang w:val="en-US"/>
        </w:rPr>
        <w:t xml:space="preserve">manage the needs of inmates. Dealing with mental illness requires a strong structure in place </w:t>
      </w:r>
      <w:r w:rsidR="00977737">
        <w:rPr>
          <w:lang w:val="en-US"/>
        </w:rPr>
        <w:t>that</w:t>
      </w:r>
      <w:r w:rsidRPr="008811C5">
        <w:rPr>
          <w:lang w:val="en-US"/>
        </w:rPr>
        <w:t xml:space="preserve"> can focus on creating a profoundly transformed environment for better engagement.  However, the underlying changes within the health system define critical processes which can help improve the health of inmates (</w:t>
      </w:r>
      <w:r w:rsidRPr="008811C5">
        <w:t>Prins, 2014).</w:t>
      </w:r>
    </w:p>
    <w:p w14:paraId="5BD9728F" w14:textId="77777777" w:rsidR="008811C5" w:rsidRPr="008811C5" w:rsidRDefault="00136F45" w:rsidP="00F80342">
      <w:pPr>
        <w:spacing w:line="480" w:lineRule="auto"/>
        <w:ind w:firstLine="720"/>
        <w:jc w:val="both"/>
        <w:rPr>
          <w:lang w:val="en-US"/>
        </w:rPr>
      </w:pPr>
      <w:r w:rsidRPr="008811C5">
        <w:rPr>
          <w:lang w:val="en-US"/>
        </w:rPr>
        <w:t xml:space="preserve">Related problems </w:t>
      </w:r>
    </w:p>
    <w:p w14:paraId="400CBE3A" w14:textId="77777777" w:rsidR="008811C5" w:rsidRPr="008811C5" w:rsidRDefault="00136F45" w:rsidP="00F80342">
      <w:pPr>
        <w:spacing w:line="480" w:lineRule="auto"/>
        <w:ind w:firstLine="720"/>
        <w:jc w:val="both"/>
        <w:rPr>
          <w:lang w:val="en-US"/>
        </w:rPr>
      </w:pPr>
      <w:r w:rsidRPr="008811C5">
        <w:rPr>
          <w:lang w:val="en-US"/>
        </w:rPr>
        <w:t>The criminal justice system has also come under significant scrutiny, especially considering how they handle mentally ill inmates. Defendants with mental illness receive longer sentences compared to defendants who do not have mental illnesses, primarily due to the nature of their crimes. This means that there is a strong likelihood of development of diverse elements that provide a strong understanding on significant changes which need to be put in place and provide a unique knowledge on the wellbeing of mentally ill inmates who are unable to receive quality care while they remain within the state prisons (Fazel et al., 2016).</w:t>
      </w:r>
    </w:p>
    <w:p w14:paraId="43EA8E96" w14:textId="212D3CF7" w:rsidR="008811C5" w:rsidRPr="008811C5" w:rsidRDefault="00136F45" w:rsidP="00F80342">
      <w:pPr>
        <w:spacing w:line="480" w:lineRule="auto"/>
        <w:ind w:firstLine="720"/>
        <w:jc w:val="both"/>
        <w:rPr>
          <w:lang w:val="en-US"/>
        </w:rPr>
      </w:pPr>
      <w:r w:rsidRPr="008811C5">
        <w:rPr>
          <w:lang w:val="en-US"/>
        </w:rPr>
        <w:t>The disparities that exist in the prison sentences among mental ill defendants occur across all the crime categories. Inmates who are sentenced to life are also likely to develop mental illnesses which show how the whole prison setup is fighting a severe concern among inmates. (</w:t>
      </w:r>
      <w:r w:rsidRPr="008811C5">
        <w:t>Till, Exworthy &amp; Forrester, 2015).</w:t>
      </w:r>
    </w:p>
    <w:p w14:paraId="264C8635" w14:textId="2724E042" w:rsidR="008811C5" w:rsidRPr="008811C5" w:rsidRDefault="00136F45" w:rsidP="00F80342">
      <w:pPr>
        <w:spacing w:line="480" w:lineRule="auto"/>
        <w:ind w:firstLine="720"/>
        <w:jc w:val="both"/>
        <w:rPr>
          <w:lang w:val="en-US"/>
        </w:rPr>
      </w:pPr>
      <w:r w:rsidRPr="008811C5">
        <w:rPr>
          <w:lang w:val="en-US"/>
        </w:rPr>
        <w:lastRenderedPageBreak/>
        <w:t xml:space="preserve">The implementation of several laws within the criminal justice system such as get-tough policies has been unable to implement better aspects </w:t>
      </w:r>
      <w:proofErr w:type="spellStart"/>
      <w:r w:rsidRPr="008811C5">
        <w:rPr>
          <w:lang w:val="en-US"/>
        </w:rPr>
        <w:t>focus</w:t>
      </w:r>
      <w:r w:rsidR="00977737">
        <w:rPr>
          <w:lang w:val="en-US"/>
        </w:rPr>
        <w:t>sing</w:t>
      </w:r>
      <w:proofErr w:type="spellEnd"/>
      <w:r w:rsidRPr="008811C5">
        <w:rPr>
          <w:lang w:val="en-US"/>
        </w:rPr>
        <w:t xml:space="preserve"> on the wellbeing of inmates with mental health illnesses.  Overcrowding within prisons creates a difficult environment where it is possible to integrate essential elements </w:t>
      </w:r>
      <w:r w:rsidR="00977737">
        <w:rPr>
          <w:lang w:val="en-US"/>
        </w:rPr>
        <w:t>that</w:t>
      </w:r>
      <w:r w:rsidRPr="008811C5">
        <w:rPr>
          <w:lang w:val="en-US"/>
        </w:rPr>
        <w:t xml:space="preserve"> help improve the efficiency of processes that are put in place. The existing risks such as violence and physical abuse to these individuals have provided a difficult understanding of essential elements which offer a unique knowledge of the underlying measures giv</w:t>
      </w:r>
      <w:r w:rsidR="00977737">
        <w:rPr>
          <w:lang w:val="en-US"/>
        </w:rPr>
        <w:t>ing</w:t>
      </w:r>
      <w:r w:rsidRPr="008811C5">
        <w:rPr>
          <w:lang w:val="en-US"/>
        </w:rPr>
        <w:t xml:space="preserve"> reliable evaluation of the underlying outcomes (</w:t>
      </w:r>
      <w:r w:rsidRPr="008811C5">
        <w:t>Enggist</w:t>
      </w:r>
      <w:r w:rsidRPr="008811C5">
        <w:rPr>
          <w:lang w:val="en-US"/>
        </w:rPr>
        <w:t xml:space="preserve"> et al., 2014).</w:t>
      </w:r>
    </w:p>
    <w:p w14:paraId="60C561DD" w14:textId="77777777" w:rsidR="008811C5" w:rsidRPr="008811C5" w:rsidRDefault="00136F45" w:rsidP="00F80342">
      <w:pPr>
        <w:spacing w:line="480" w:lineRule="auto"/>
        <w:ind w:firstLine="720"/>
        <w:jc w:val="both"/>
        <w:rPr>
          <w:lang w:val="en-US"/>
        </w:rPr>
      </w:pPr>
      <w:r w:rsidRPr="008811C5">
        <w:rPr>
          <w:lang w:val="en-US"/>
        </w:rPr>
        <w:t>The sentencing reforms that are put in place limit the eligibility of mentally ill inmates. A significant number of many nonviolent inmates with mental illnesses are denied consideration for release based on the changes that have been put in place which are integral in improving their wellbeing.  Confinement within the prisons without expert assessment and treatment of inmates is only converting prisons into mental institutions and increase the number of mentally ill inmates without favorable alternatives. Thus understanding different ways to deal with mental illnesses among inmates is based on a strong emphasis on critical processes which help improve the rehabilitative interventions within prison context (</w:t>
      </w:r>
      <w:r w:rsidRPr="008811C5">
        <w:t>Goomany &amp; Dickinson, 2015).</w:t>
      </w:r>
    </w:p>
    <w:p w14:paraId="6129EBFB" w14:textId="5B7DB2AF" w:rsidR="000A2798" w:rsidRPr="00581EFB" w:rsidRDefault="00136F45" w:rsidP="00581EFB">
      <w:pPr>
        <w:spacing w:line="480" w:lineRule="auto"/>
        <w:ind w:firstLine="720"/>
        <w:jc w:val="center"/>
        <w:rPr>
          <w:b/>
          <w:bCs/>
          <w:lang w:val="en-US"/>
        </w:rPr>
      </w:pPr>
      <w:r w:rsidRPr="000A2798">
        <w:rPr>
          <w:b/>
          <w:bCs/>
          <w:lang w:val="en-US"/>
        </w:rPr>
        <w:t>Problem Resolution</w:t>
      </w:r>
    </w:p>
    <w:p w14:paraId="003CD1F3" w14:textId="459CDE6C" w:rsidR="00167683" w:rsidRDefault="00136F45" w:rsidP="00F80342">
      <w:pPr>
        <w:spacing w:line="480" w:lineRule="auto"/>
        <w:ind w:firstLine="720"/>
        <w:jc w:val="both"/>
        <w:rPr>
          <w:lang w:val="en-US"/>
        </w:rPr>
      </w:pPr>
      <w:r w:rsidRPr="00167683">
        <w:rPr>
          <w:lang w:val="en-US"/>
        </w:rPr>
        <w:t xml:space="preserve">Controlling mental health with the prison setting requires a strong emphasis on the needs of inmates while also focusing on officers and other service providers that interact with inmates. A multi-agency approach is required in creating an important environment where it is possible to attain important organizational goals. Correctional officers need to be equipped with knowledge regarding important processes that define quality healthcare delivery. Knowledge is essential since it is easier to attain improved outcomes. Inmates with mental </w:t>
      </w:r>
      <w:r w:rsidRPr="00167683">
        <w:rPr>
          <w:lang w:val="en-US"/>
        </w:rPr>
        <w:lastRenderedPageBreak/>
        <w:t>health challenges behave in a certain manner which can be easily understood by individuals who have been trained about the symptoms and possible characteristics that these individuals possess. The criminal justice system, the government, and correctional officers should work together to create a conducive environment where the health of these individuals can be empowered</w:t>
      </w:r>
      <w:r w:rsidR="00F80342">
        <w:rPr>
          <w:lang w:val="en-US"/>
        </w:rPr>
        <w:t xml:space="preserve"> (</w:t>
      </w:r>
      <w:r w:rsidR="00F80342" w:rsidRPr="00F80342">
        <w:t>Baybutt &amp; Chemlal, 2016).</w:t>
      </w:r>
    </w:p>
    <w:p w14:paraId="09DB9E29" w14:textId="77777777" w:rsidR="00A071E6" w:rsidRPr="00A071E6" w:rsidRDefault="00136F45" w:rsidP="00F80342">
      <w:pPr>
        <w:spacing w:line="480" w:lineRule="auto"/>
        <w:ind w:firstLine="720"/>
        <w:jc w:val="both"/>
        <w:rPr>
          <w:lang w:val="en-US"/>
        </w:rPr>
      </w:pPr>
      <w:r w:rsidRPr="00A071E6">
        <w:rPr>
          <w:lang w:val="en-US"/>
        </w:rPr>
        <w:t xml:space="preserve">Improving the current situation requires a greater emphasis on social development. The need for mental health treatment within the society is crucial, especially with the current high rate of mental health cases. Defining a firm understanding on these concepts provide a strong knowledge on basic concepts that help determine specific interventions that can be put in place to improve the overall development of individuals with mental health before they commit crimes. The criminal justice system should work with communities in identifying risk factors and developing better policies which can be integrated into the system for better and improved focus on the wellbeing of an individual with mental illnesses </w:t>
      </w:r>
      <w:r w:rsidRPr="00A071E6">
        <w:rPr>
          <w:lang w:val="en-US"/>
        </w:rPr>
        <w:fldChar w:fldCharType="begin" w:fldLock="1"/>
      </w:r>
      <w:r w:rsidRPr="00A071E6">
        <w:rPr>
          <w:lang w:val="en-US"/>
        </w:rPr>
        <w:instrText>ADDIN CSL_CITATION {"citationItems":[{"id":"ITEM-1","itemData":{"DOI":"10.1007/s11606-014-3142-0","ISSN":"15251497","abstract":"O ver the last 40 years, the United States has experienced an \"epidemic\" of incarceration, in which millions of Americans have spent days to years of their lives in jails or prisons. During this time, correctional medicine has undergone major changes. 1,2 In 1976, the U.S. Supreme Court affirmed that failure to provide basic medical care to a prisoner violates the Eighth Amendment to the Constitution banning cruel and unusual punishment. 3 Over the ensuing decades, additional litigation or threat of litigation has forced correc-tional institutions to provide a minimum community standard of healthcare to prisoners. In response, accreditation bodies such as the National Commission on Correctional Health Care have codified these minimum standards for prison and jail-based health systems to follow through voluntary accredita-tion. However, a minority of the 4,575 correctional institutions across the U.S. have volunteered to become accredited using these standards. As a result, litigation remains the mainstay of enforcing correctional healthcare standards, 4 and correctional healthcare improvements have transpired piecemeal, typically with a focus only on reaching the minimum standards that have been established. While meeting minimum standards is critical in protecting against Eighth Amendment violations, we argue that higher standards in correctional healthcare are capable of improving individual and public health while controlling overall costs. With 2.2 million Americans behind bars, and 10 million cycling through correctional systems each year, 5 U.S. correc-tional healthcare has provided medical care to 1 in 30 living American adults, the majority of whom are from impoverished communities, where poor healthcare access is the norm. 6-10 Since more than 95% of prisoners eventually return to the community, correctional healthcare has the opportunity, and the obligation, to transform care for persons and communities most in need. 11 Moreover, given that incarcerated populations are disproportionately from traditionally underserved and/or disadvantaged backgrounds and have a high burden of disease , these goals also hold the promise of reducing health disparities. 6,8,12 We delineate three areas-screening and treatment for hepatitis C, improved mental health care, including treatment for addiction disorders, and attention to geriatric care-that exemplify the critical need for proactive, evidence-based correc-tional healthcare that reaches beyond minimum sta…","author":[{"dropping-particle":"","family":"Rich","given":"Josiah D.","non-dropping-particle":"","parse-names":false,"suffix":""},{"dropping-particle":"","family":"Allen","given":"Scott A.","non-dropping-particle":"","parse-names":false,"suffix":""},{"dropping-particle":"","family":"Williams","given":"Brie A.","non-dropping-particle":"","parse-names":false,"suffix":""}],"container-title":"Journal of General Internal Medicine","id":"ITEM-1","issued":{"date-parts":[["2015"]]},"title":"The Need for Higher Standards in Correctional Healthcare to Improve Public Health","type":"article-journal"},"uris":["http://www.mendeley.com/documents/?uuid=4a72ab1c-16a7-4991-bbb0-362e485e9e41"]}],"mendeley":{"formattedCitation":"(Rich et al., 2015)","plainTextFormattedCitation":"(Rich et al., 2015)","previouslyFormattedCitation":"(Rich et al., 2015)"},"properties":{"noteIndex":0},"schema":"https://github.com/citation-style-language/schema/raw/master/csl-citation.json"}</w:instrText>
      </w:r>
      <w:r w:rsidRPr="00A071E6">
        <w:rPr>
          <w:lang w:val="en-US"/>
        </w:rPr>
        <w:fldChar w:fldCharType="separate"/>
      </w:r>
      <w:r w:rsidRPr="00A071E6">
        <w:rPr>
          <w:lang w:val="en-US"/>
        </w:rPr>
        <w:t>(Rich et al., 2015)</w:t>
      </w:r>
      <w:r w:rsidRPr="00A071E6">
        <w:fldChar w:fldCharType="end"/>
      </w:r>
      <w:r w:rsidRPr="00A071E6">
        <w:rPr>
          <w:lang w:val="en-US"/>
        </w:rPr>
        <w:t xml:space="preserve">. </w:t>
      </w:r>
    </w:p>
    <w:p w14:paraId="494F3634" w14:textId="77777777" w:rsidR="00A071E6" w:rsidRPr="00A071E6" w:rsidRDefault="00136F45" w:rsidP="00F80342">
      <w:pPr>
        <w:spacing w:line="480" w:lineRule="auto"/>
        <w:ind w:firstLine="720"/>
        <w:jc w:val="both"/>
        <w:rPr>
          <w:lang w:val="en-US"/>
        </w:rPr>
      </w:pPr>
      <w:r w:rsidRPr="00A071E6">
        <w:rPr>
          <w:lang w:val="en-US"/>
        </w:rPr>
        <w:t xml:space="preserve">The likelihood of a mentally ill individual committing crimes is high, and without the integration of better focus makes it difficult to outline essential concepts which help in defining improved interventions that limit improved development. Thus controlling the number of new offenders or repeat offenders with mental illness will focus on the different responses that will be put in place both in prisons and within the communities. The prisons should be effectively structured with a better emphasis on essential elements that define the needs of all inmates </w:t>
      </w:r>
      <w:r w:rsidRPr="00A071E6">
        <w:rPr>
          <w:lang w:val="en-US"/>
        </w:rPr>
        <w:fldChar w:fldCharType="begin" w:fldLock="1"/>
      </w:r>
      <w:r w:rsidRPr="00A071E6">
        <w:rPr>
          <w:lang w:val="en-US"/>
        </w:rPr>
        <w:instrText>ADDIN CSL_CITATION {"citationItems":[{"id":"ITEM-1","itemData":{"DOI":"10.1016/j.jcrimjus.2014.09.009","ISSN":"00472352","abstract":"Purpose: This study explored the effects of prison depopulation on local jail violence through a general systems perspective - where an abrupt shift in the processing of offenders had the potential to create ripple effects through other organizations - of the criminal justice system. Methods: In 2011, California passed the Criminal Justice Realignment legislation aimed to reduce prison population by making low-level felony offenders ineligible for state incarceration and diverting those already in state prison for the included offenses from state to county-level community supervision once paroled. This study incorporated bivariate and negative binomial regression analyses to model officially-recorded county jail panel data to estimate the effects of state prison depopulation on California county jails. Results: Findings demonstrated support for the general systems framework as there was a significant decrease in jail utility in the bivariate analysis and a significant increase in jail violence in the multivariate analysis associated with passage of California's prison depopulation legislation. Conclusions: The results supported the notion of an interconnected criminal justice system. Policy implications include the consequences of increased violence on jail operations, the potential for a cadre of habitual offenders, and generalizing these findings to the community.","author":[{"dropping-particle":"","family":"Caudill","given":"Jonathan W.","non-dropping-particle":"","parse-names":false,"suffix":""},{"dropping-particle":"","family":"Trulson","given":"Chad R.","non-dropping-particle":"","parse-names":false,"suffix":""},{"dropping-particle":"","family":"Marquart","given":"James W.","non-dropping-particle":"","parse-names":false,"suffix":""},{"dropping-particle":"","family":"Patten","given":"Ryan","non-dropping-particle":"","parse-names":false,"suffix":""},{"dropping-particle":"","family":"Thomas","given":"Matthew O.","non-dropping-particle":"","parse-names":false,"suffix":""},{"dropping-particle":"","family":"Anderson","given":"Sally","non-dropping-particle":"","parse-names":false,"suffix":""}],"container-title":"Journal of Criminal Justice","id":"ITEM-1","issued":{"date-parts":[["2014"]]},"title":"Correctional destabilization and jail violence: The consequences of prison depopulation legislation","type":"article-journal"},"uris":["http://www.mendeley.com/documents/?uuid=9e0af973-1c7d-4792-a753-6f3e518fffc5"]}],"mendeley":{"formattedCitation":"(Caudill et al., 2014)","plainTextFormattedCitation":"(Caudill et al., 2014)","previouslyFormattedCitation":"(Caudill et al., 2014)"},"properties":{"noteIndex":0},"schema":"https://github.com/citation-style-language/schema/raw/master/csl-citation.json"}</w:instrText>
      </w:r>
      <w:r w:rsidRPr="00A071E6">
        <w:rPr>
          <w:lang w:val="en-US"/>
        </w:rPr>
        <w:fldChar w:fldCharType="separate"/>
      </w:r>
      <w:r w:rsidRPr="00A071E6">
        <w:rPr>
          <w:lang w:val="en-US"/>
        </w:rPr>
        <w:t>(Caudill et al., 2014)</w:t>
      </w:r>
      <w:r w:rsidRPr="00A071E6">
        <w:fldChar w:fldCharType="end"/>
      </w:r>
      <w:r w:rsidRPr="00A071E6">
        <w:rPr>
          <w:lang w:val="en-US"/>
        </w:rPr>
        <w:t>.</w:t>
      </w:r>
    </w:p>
    <w:p w14:paraId="7EDF4247" w14:textId="77777777" w:rsidR="00A071E6" w:rsidRPr="00A071E6" w:rsidRDefault="00136F45" w:rsidP="00F80342">
      <w:pPr>
        <w:spacing w:line="480" w:lineRule="auto"/>
        <w:ind w:firstLine="720"/>
        <w:jc w:val="both"/>
        <w:rPr>
          <w:lang w:val="en-US"/>
        </w:rPr>
      </w:pPr>
      <w:r w:rsidRPr="00A071E6">
        <w:rPr>
          <w:lang w:val="en-US"/>
        </w:rPr>
        <w:t xml:space="preserve">An important aspect to consider in this case is the outcome of the programs. If the plans were seen to be successful, then it would be possible to achieve a higher level of understanding where it will be possible to include various approaches that would improve the level of commitment on these programs rather than discarding them. It is critical to ensure that the </w:t>
      </w:r>
      <w:r w:rsidRPr="00A071E6">
        <w:rPr>
          <w:lang w:val="en-US"/>
        </w:rPr>
        <w:lastRenderedPageBreak/>
        <w:t xml:space="preserve">decision that is made regarding the prison system engagement is reflective based on how the decision will influence all the stakeholders involved </w:t>
      </w:r>
      <w:r w:rsidRPr="00A071E6">
        <w:rPr>
          <w:lang w:val="en-US"/>
        </w:rPr>
        <w:fldChar w:fldCharType="begin" w:fldLock="1"/>
      </w:r>
      <w:r w:rsidRPr="00A071E6">
        <w:rPr>
          <w:lang w:val="en-US"/>
        </w:rPr>
        <w:instrText>ADDIN CSL_CITATION {"citationItems":[{"id":"ITEM-1","itemData":{"DOI":"http://dx.doi.org/10.1093/med/9780199360574.001.0001","ISBN":"978-0-19-936057-4 (Hardcover)","abstract":"(from the cover) As the correctional population continues to grow, the role of mental health experts in jails and prisons becomes ever more important. The Oxford Textbook of Correctional Psychiatry is the first book to present a complete overview of the growing field of correctional psychiatry by US and international experts. Edited by Professors Robert L. Trestman, Kenneth L. Appelbaum, and Jeffrey L. Metzner, The Oxford Textbook of Correctional Psychiatry is the authoritative and comprehensive volume on correctional psychiatry today. Divided into fourteen sections, the book addresses critical topics in detail, including the historical and legal context of jails and prisons; the organization, structure, funding, and function of correctional institutions; the components of, and approaches to, patient care; management challenges of specific disorders, behaviors, and populations; and guidance on suicide risk reduction, patient safety, and confidentiality. An essential text for readers at all stages of their careers, this book provides a true depth of understanding and practical information about common clinical, organizational, and ethical challenges faced by the field. (PsycINFO Database Record (c) 2016 APA, all rights reserved).","author":[{"dropping-particle":"","family":"Trestman","given":"Robert L","non-dropping-particle":"","parse-names":false,"suffix":""},{"dropping-particle":"","family":"Appelbaum","given":"Kenneth L","non-dropping-particle":"","parse-names":false,"suffix":""},{"dropping-particle":"","family":"Metzner","given":"Jeffrey L","non-dropping-particle":"","parse-names":false,"suffix":""}],"container-title":"Oxford textbook of correctional psychiatry","id":"ITEM-1","issued":{"date-parts":[["2015"]]},"title":"Oxford textbook of correctional psychiatry","type":"chapter"},"uris":["http://www.mendeley.com/documents/?uuid=4c2c96ce-c358-498b-8ae0-44c877769cab"]}],"mendeley":{"formattedCitation":"(Trestman et al., 2015)","plainTextFormattedCitation":"(Trestman et al., 2015)","previouslyFormattedCitation":"(Trestman et al., 2015)"},"properties":{"noteIndex":0},"schema":"https://github.com/citation-style-language/schema/raw/master/csl-citation.json"}</w:instrText>
      </w:r>
      <w:r w:rsidRPr="00A071E6">
        <w:rPr>
          <w:lang w:val="en-US"/>
        </w:rPr>
        <w:fldChar w:fldCharType="separate"/>
      </w:r>
      <w:r w:rsidRPr="00A071E6">
        <w:rPr>
          <w:lang w:val="en-US"/>
        </w:rPr>
        <w:t>(Trestman et al., 2015)</w:t>
      </w:r>
      <w:r w:rsidRPr="00A071E6">
        <w:fldChar w:fldCharType="end"/>
      </w:r>
      <w:r w:rsidRPr="00A071E6">
        <w:rPr>
          <w:lang w:val="en-US"/>
        </w:rPr>
        <w:t>. Having a higher level of understanding on how the society views the programs as well as the transformed offenders and the law enforcement officers will help in making an informed on whether the programs should be removed from the system.</w:t>
      </w:r>
    </w:p>
    <w:p w14:paraId="55FE9261" w14:textId="5DE81516" w:rsidR="00A071E6" w:rsidRPr="00A071E6" w:rsidRDefault="00136F45" w:rsidP="00F80342">
      <w:pPr>
        <w:spacing w:line="480" w:lineRule="auto"/>
        <w:ind w:firstLine="720"/>
        <w:jc w:val="both"/>
        <w:rPr>
          <w:lang w:val="en-US"/>
        </w:rPr>
      </w:pPr>
      <w:r w:rsidRPr="00A071E6">
        <w:rPr>
          <w:lang w:val="en-US"/>
        </w:rPr>
        <w:t xml:space="preserve">Making decision focusing on its influence on the society is impact rather than focusing on individual interests and the importance of a single aspect of the project. Withdrawal of these programs will be detrimental to the community and the efforts that have been put in place for many years within the criminal justice system aimed at reducing the rate of recidivism. Policy development within the prison system should focus on all inmate although, mentally ill inmates who are at a higher risk of harming themselves and others due to their violent nature should be prioritized. The prison system requires integration of relevant concepts </w:t>
      </w:r>
      <w:r w:rsidR="00977737">
        <w:rPr>
          <w:lang w:val="en-US"/>
        </w:rPr>
        <w:t>that</w:t>
      </w:r>
      <w:r w:rsidRPr="00A071E6">
        <w:rPr>
          <w:lang w:val="en-US"/>
        </w:rPr>
        <w:t xml:space="preserve"> can help in improving the overall organizational development where it would be possible to develop on the mental wellbeing of all prisoners </w:t>
      </w:r>
      <w:r w:rsidRPr="00A071E6">
        <w:rPr>
          <w:lang w:val="en-US"/>
        </w:rPr>
        <w:fldChar w:fldCharType="begin" w:fldLock="1"/>
      </w:r>
      <w:r w:rsidRPr="00A071E6">
        <w:rPr>
          <w:lang w:val="en-US"/>
        </w:rPr>
        <w:instrText>ADDIN CSL_CITATION {"citationItems":[{"id":"ITEM-1","itemData":{"DOI":"10.1177/0002716215601844","ISSN":"15523349","abstract":"Realignment in California comes at a time when the state’s prison system is expensive and overcrowded; the response has been to re-evaluate and reconfigure the way counties use state prisons. This paper illustrates the way in which similar problems and solutions were present at the state’s founding: issues of expense, overcrowding, and the county-state relationship help explain the origins, size and shape of the California prison system. First, California’s lack of money drove it to try to house prisoners on the cheap, starting when it made county jails the state prison system by fiat, continuing through a decade of privatization and convict lease arrangements in San Quentin, and concluding with a state-administered system partly funded by prison labor.  By the time the value of prison labor atrophied and the true costs of a non-remunerative prison population revealed itself, the state was locked into fiscal and administrative responsibility for prisoners.  Second, California sought to relieve crowding in its prisons, though it generally did so via back-end mechanisms such as pardons and parole, justifying these moves in part on the basis that they would make rehabilitation possible and ultimately save the state money.  Finally, there were concerns about whether fiscal arrangements gave local officials incentives to send prisoners to the state.  In some instances, the solutions proposed resemble today’s Realignment. ","author":[{"dropping-particle":"","family":"Ball","given":"W. David","non-dropping-particle":"","parse-names":false,"suffix":""}],"container-title":"Annals of the American Academy of Political and Social Science","id":"ITEM-1","issued":{"date-parts":[["2016"]]},"title":"“A False Idea of Economy”: Costs, Counties, and the Origins of the California Correctional System","type":"article-journal"},"uris":["http://www.mendeley.com/documents/?uuid=08b44863-b396-4a4b-9279-3ce263b49433"]}],"mendeley":{"formattedCitation":"(Ball, 2016)","plainTextFormattedCitation":"(Ball, 2016)","previouslyFormattedCitation":"(Ball, 2016)"},"properties":{"noteIndex":0},"schema":"https://github.com/citation-style-language/schema/raw/master/csl-citation.json"}</w:instrText>
      </w:r>
      <w:r w:rsidRPr="00A071E6">
        <w:rPr>
          <w:lang w:val="en-US"/>
        </w:rPr>
        <w:fldChar w:fldCharType="separate"/>
      </w:r>
      <w:r w:rsidRPr="00A071E6">
        <w:rPr>
          <w:lang w:val="en-US"/>
        </w:rPr>
        <w:t>(Ball, 2016)</w:t>
      </w:r>
      <w:r w:rsidRPr="00A071E6">
        <w:fldChar w:fldCharType="end"/>
      </w:r>
      <w:r w:rsidRPr="00A071E6">
        <w:rPr>
          <w:lang w:val="en-US"/>
        </w:rPr>
        <w:t xml:space="preserve">. </w:t>
      </w:r>
    </w:p>
    <w:p w14:paraId="7EEECE04" w14:textId="43BDFE0C" w:rsidR="0003089A" w:rsidRPr="0003089A" w:rsidRDefault="00136F45" w:rsidP="00581EFB">
      <w:pPr>
        <w:spacing w:line="480" w:lineRule="auto"/>
        <w:ind w:firstLine="720"/>
        <w:jc w:val="center"/>
        <w:rPr>
          <w:b/>
          <w:bCs/>
          <w:lang w:val="en-US"/>
        </w:rPr>
      </w:pPr>
      <w:r w:rsidRPr="0003089A">
        <w:rPr>
          <w:b/>
          <w:bCs/>
          <w:lang w:val="en-US"/>
        </w:rPr>
        <w:t>Conclusion</w:t>
      </w:r>
    </w:p>
    <w:p w14:paraId="2A625B0D" w14:textId="64341470" w:rsidR="0003089A" w:rsidRDefault="00136F45" w:rsidP="00F80342">
      <w:pPr>
        <w:spacing w:line="480" w:lineRule="auto"/>
        <w:ind w:firstLine="720"/>
        <w:jc w:val="both"/>
        <w:rPr>
          <w:lang w:val="en-US"/>
        </w:rPr>
      </w:pPr>
      <w:r>
        <w:rPr>
          <w:lang w:val="en-US"/>
        </w:rPr>
        <w:t>Prisons</w:t>
      </w:r>
      <w:r w:rsidRPr="0003089A">
        <w:rPr>
          <w:lang w:val="en-US"/>
        </w:rPr>
        <w:t xml:space="preserve"> are the most overcrowded in the United States, which has made it challenging to implement significant policies and interventions </w:t>
      </w:r>
      <w:r w:rsidR="00E37BD0" w:rsidRPr="0003089A">
        <w:rPr>
          <w:lang w:val="en-US"/>
        </w:rPr>
        <w:t>focus</w:t>
      </w:r>
      <w:r w:rsidR="00E37BD0">
        <w:rPr>
          <w:lang w:val="en-US"/>
        </w:rPr>
        <w:t>ing</w:t>
      </w:r>
      <w:r w:rsidRPr="0003089A">
        <w:rPr>
          <w:lang w:val="en-US"/>
        </w:rPr>
        <w:t xml:space="preserve"> on improving the wellbeing of all prisoners</w:t>
      </w:r>
      <w:r>
        <w:rPr>
          <w:lang w:val="en-US"/>
        </w:rPr>
        <w:t>’ mental situation</w:t>
      </w:r>
      <w:r w:rsidRPr="0003089A">
        <w:rPr>
          <w:lang w:val="en-US"/>
        </w:rPr>
        <w:t xml:space="preserve">. The changing needs mean that there is a need to focus on specific measures that can help in implementing better policies in prison setting.  Mental health challenges among inmates have been on the increase in recent past due to lack of better interventions that have been put in place within the prison system as well as the communities. Inadequate mental health institutions in communities are detrimental to the overall understanding of specific issues that are faced with inmates. Thus the consideration of the fact that prisons have become mental health institutions is based on poor policy formulation and </w:t>
      </w:r>
      <w:r w:rsidRPr="0003089A">
        <w:rPr>
          <w:lang w:val="en-US"/>
        </w:rPr>
        <w:lastRenderedPageBreak/>
        <w:t>decision making, which are integral in understanding the challenges within the system. This help defines better interventions which can improve in creating a highly flexible setting where risk factors within the society can be eliminated as well as ensuring that inmates receive quality psychiatric services.</w:t>
      </w:r>
    </w:p>
    <w:p w14:paraId="3D00F2E4" w14:textId="6872E560" w:rsidR="00F06D00" w:rsidRDefault="00F06D00" w:rsidP="00F80342">
      <w:pPr>
        <w:spacing w:line="480" w:lineRule="auto"/>
        <w:ind w:firstLine="720"/>
        <w:jc w:val="both"/>
        <w:rPr>
          <w:lang w:val="en-US"/>
        </w:rPr>
      </w:pPr>
    </w:p>
    <w:p w14:paraId="1AD677D5" w14:textId="30BFE5B2" w:rsidR="00F06D00" w:rsidRDefault="00F06D00" w:rsidP="00F80342">
      <w:pPr>
        <w:spacing w:line="480" w:lineRule="auto"/>
        <w:ind w:firstLine="720"/>
        <w:jc w:val="both"/>
        <w:rPr>
          <w:lang w:val="en-US"/>
        </w:rPr>
      </w:pPr>
    </w:p>
    <w:p w14:paraId="4CDBA3CC" w14:textId="2127A38D" w:rsidR="00F06D00" w:rsidRDefault="00F06D00" w:rsidP="00F80342">
      <w:pPr>
        <w:spacing w:line="480" w:lineRule="auto"/>
        <w:ind w:firstLine="720"/>
        <w:jc w:val="both"/>
        <w:rPr>
          <w:lang w:val="en-US"/>
        </w:rPr>
      </w:pPr>
    </w:p>
    <w:p w14:paraId="08BA14EB" w14:textId="65C133CA" w:rsidR="00F06D00" w:rsidRDefault="00F06D00" w:rsidP="00F80342">
      <w:pPr>
        <w:spacing w:line="480" w:lineRule="auto"/>
        <w:ind w:firstLine="720"/>
        <w:jc w:val="both"/>
        <w:rPr>
          <w:lang w:val="en-US"/>
        </w:rPr>
      </w:pPr>
    </w:p>
    <w:p w14:paraId="3FECC3F8" w14:textId="7926D709" w:rsidR="00F06D00" w:rsidRDefault="00F06D00" w:rsidP="00F80342">
      <w:pPr>
        <w:spacing w:line="480" w:lineRule="auto"/>
        <w:ind w:firstLine="720"/>
        <w:jc w:val="both"/>
        <w:rPr>
          <w:lang w:val="en-US"/>
        </w:rPr>
      </w:pPr>
    </w:p>
    <w:p w14:paraId="62145B38" w14:textId="41FC635D" w:rsidR="00F06D00" w:rsidRDefault="00F06D00" w:rsidP="00F80342">
      <w:pPr>
        <w:spacing w:line="480" w:lineRule="auto"/>
        <w:ind w:firstLine="720"/>
        <w:jc w:val="both"/>
        <w:rPr>
          <w:lang w:val="en-US"/>
        </w:rPr>
      </w:pPr>
    </w:p>
    <w:p w14:paraId="0A7CAF78" w14:textId="6C644969" w:rsidR="00F06D00" w:rsidRDefault="00F06D00" w:rsidP="00F80342">
      <w:pPr>
        <w:spacing w:line="480" w:lineRule="auto"/>
        <w:ind w:firstLine="720"/>
        <w:jc w:val="both"/>
        <w:rPr>
          <w:lang w:val="en-US"/>
        </w:rPr>
      </w:pPr>
    </w:p>
    <w:p w14:paraId="5E613189" w14:textId="51B6404A" w:rsidR="00F06D00" w:rsidRDefault="00F06D00" w:rsidP="00F80342">
      <w:pPr>
        <w:spacing w:line="480" w:lineRule="auto"/>
        <w:ind w:firstLine="720"/>
        <w:jc w:val="both"/>
        <w:rPr>
          <w:lang w:val="en-US"/>
        </w:rPr>
      </w:pPr>
    </w:p>
    <w:p w14:paraId="57CD49D2" w14:textId="7995EF8D" w:rsidR="00F06D00" w:rsidRDefault="00F06D00" w:rsidP="00F80342">
      <w:pPr>
        <w:spacing w:line="480" w:lineRule="auto"/>
        <w:ind w:firstLine="720"/>
        <w:jc w:val="both"/>
        <w:rPr>
          <w:lang w:val="en-US"/>
        </w:rPr>
      </w:pPr>
    </w:p>
    <w:p w14:paraId="0813F481" w14:textId="0097AB25" w:rsidR="00F06D00" w:rsidRDefault="00F06D00" w:rsidP="00F80342">
      <w:pPr>
        <w:spacing w:line="480" w:lineRule="auto"/>
        <w:ind w:firstLine="720"/>
        <w:jc w:val="both"/>
        <w:rPr>
          <w:lang w:val="en-US"/>
        </w:rPr>
      </w:pPr>
    </w:p>
    <w:p w14:paraId="558D5958" w14:textId="2AA979EF" w:rsidR="00F06D00" w:rsidRDefault="00F06D00" w:rsidP="00F80342">
      <w:pPr>
        <w:spacing w:line="480" w:lineRule="auto"/>
        <w:ind w:firstLine="720"/>
        <w:jc w:val="both"/>
        <w:rPr>
          <w:lang w:val="en-US"/>
        </w:rPr>
      </w:pPr>
    </w:p>
    <w:p w14:paraId="42B79985" w14:textId="18895909" w:rsidR="00F06D00" w:rsidRDefault="00F06D00" w:rsidP="00F80342">
      <w:pPr>
        <w:spacing w:line="480" w:lineRule="auto"/>
        <w:ind w:firstLine="720"/>
        <w:jc w:val="both"/>
        <w:rPr>
          <w:lang w:val="en-US"/>
        </w:rPr>
      </w:pPr>
    </w:p>
    <w:p w14:paraId="68298050" w14:textId="1B2C794C" w:rsidR="00F06D00" w:rsidRDefault="00F06D00" w:rsidP="00F80342">
      <w:pPr>
        <w:spacing w:line="480" w:lineRule="auto"/>
        <w:ind w:firstLine="720"/>
        <w:jc w:val="both"/>
        <w:rPr>
          <w:lang w:val="en-US"/>
        </w:rPr>
      </w:pPr>
    </w:p>
    <w:p w14:paraId="1436123B" w14:textId="79662F0E" w:rsidR="00F06D00" w:rsidRDefault="00F06D00" w:rsidP="00F80342">
      <w:pPr>
        <w:spacing w:line="480" w:lineRule="auto"/>
        <w:ind w:firstLine="720"/>
        <w:jc w:val="both"/>
        <w:rPr>
          <w:lang w:val="en-US"/>
        </w:rPr>
      </w:pPr>
    </w:p>
    <w:p w14:paraId="6028332E" w14:textId="014058BC" w:rsidR="00F06D00" w:rsidRDefault="00F06D00" w:rsidP="00F80342">
      <w:pPr>
        <w:spacing w:line="480" w:lineRule="auto"/>
        <w:ind w:firstLine="720"/>
        <w:jc w:val="both"/>
        <w:rPr>
          <w:lang w:val="en-US"/>
        </w:rPr>
      </w:pPr>
    </w:p>
    <w:p w14:paraId="1C98E2CA" w14:textId="30412598" w:rsidR="00F06D00" w:rsidRDefault="00F06D00" w:rsidP="00F80342">
      <w:pPr>
        <w:spacing w:line="480" w:lineRule="auto"/>
        <w:ind w:firstLine="720"/>
        <w:jc w:val="both"/>
        <w:rPr>
          <w:lang w:val="en-US"/>
        </w:rPr>
      </w:pPr>
    </w:p>
    <w:p w14:paraId="4E4BFEC3" w14:textId="13C6B7C7" w:rsidR="00F06D00" w:rsidRDefault="00F06D00" w:rsidP="00F06D00">
      <w:pPr>
        <w:spacing w:line="480" w:lineRule="auto"/>
        <w:ind w:firstLine="720"/>
        <w:jc w:val="center"/>
        <w:rPr>
          <w:lang w:val="en-US"/>
        </w:rPr>
      </w:pPr>
      <w:r>
        <w:rPr>
          <w:lang w:val="en-US"/>
        </w:rPr>
        <w:lastRenderedPageBreak/>
        <w:t>References</w:t>
      </w:r>
    </w:p>
    <w:p w14:paraId="6BCB41F8" w14:textId="77777777" w:rsidR="00F06D00" w:rsidRDefault="00F06D00" w:rsidP="00F06D00">
      <w:pPr>
        <w:spacing w:line="480" w:lineRule="auto"/>
        <w:ind w:left="720" w:hanging="720"/>
        <w:jc w:val="both"/>
      </w:pPr>
      <w:r w:rsidRPr="007864C0">
        <w:t>Baybutt, M., &amp; Chemlal, K. (2016). Health-promoting prisons: theory to practice. </w:t>
      </w:r>
      <w:r w:rsidRPr="007864C0">
        <w:rPr>
          <w:i/>
          <w:iCs/>
        </w:rPr>
        <w:t>Global health promotion</w:t>
      </w:r>
      <w:r w:rsidRPr="007864C0">
        <w:t>, </w:t>
      </w:r>
      <w:r w:rsidRPr="007864C0">
        <w:rPr>
          <w:i/>
          <w:iCs/>
        </w:rPr>
        <w:t>23</w:t>
      </w:r>
      <w:r w:rsidRPr="007864C0">
        <w:t>(1_suppl), 66-74.</w:t>
      </w:r>
    </w:p>
    <w:p w14:paraId="6FAEC785" w14:textId="77777777" w:rsidR="00F06D00" w:rsidRPr="007864C0" w:rsidRDefault="00F06D00" w:rsidP="00F06D00">
      <w:pPr>
        <w:spacing w:line="480" w:lineRule="auto"/>
        <w:ind w:left="720" w:hanging="720"/>
        <w:jc w:val="both"/>
      </w:pPr>
      <w:r w:rsidRPr="007864C0">
        <w:t>Enggist, S., Møller, L., Galea, G., &amp; Udesen, C. (2014). </w:t>
      </w:r>
      <w:r w:rsidRPr="007864C0">
        <w:rPr>
          <w:i/>
          <w:iCs/>
        </w:rPr>
        <w:t>Prisons and health</w:t>
      </w:r>
      <w:r w:rsidRPr="007864C0">
        <w:t>. WHO Regional Office for Europe.</w:t>
      </w:r>
    </w:p>
    <w:p w14:paraId="1F29200C" w14:textId="77777777" w:rsidR="00F06D00" w:rsidRPr="007864C0" w:rsidRDefault="00F06D00" w:rsidP="00F06D00">
      <w:pPr>
        <w:spacing w:line="480" w:lineRule="auto"/>
        <w:ind w:left="720" w:hanging="720"/>
        <w:jc w:val="both"/>
        <w:rPr>
          <w:lang w:val="en-US"/>
        </w:rPr>
      </w:pPr>
      <w:r w:rsidRPr="007864C0">
        <w:t>Fazel, S., Hayes, A. J., Bartellas, K., Clerici, M., &amp; Trestman, R. (2016). Mental health of prisoners: prevalence, adverse outcomes, and interventions. </w:t>
      </w:r>
      <w:r w:rsidRPr="007864C0">
        <w:rPr>
          <w:i/>
          <w:iCs/>
        </w:rPr>
        <w:t>The Lancet Psychiatry</w:t>
      </w:r>
      <w:r w:rsidRPr="007864C0">
        <w:t>, </w:t>
      </w:r>
      <w:r w:rsidRPr="007864C0">
        <w:rPr>
          <w:i/>
          <w:iCs/>
        </w:rPr>
        <w:t>3</w:t>
      </w:r>
      <w:r w:rsidRPr="007864C0">
        <w:t>(9), 871-881.</w:t>
      </w:r>
    </w:p>
    <w:p w14:paraId="07BF210A" w14:textId="77777777" w:rsidR="00F06D00" w:rsidRPr="007864C0" w:rsidRDefault="00F06D00" w:rsidP="00F06D00">
      <w:pPr>
        <w:spacing w:line="480" w:lineRule="auto"/>
        <w:ind w:left="720" w:hanging="720"/>
        <w:jc w:val="both"/>
      </w:pPr>
      <w:r w:rsidRPr="007864C0">
        <w:t>Goomany, A., &amp; Dickinson, T. (2015). The influence of prison climate on the mental health of adult prisoners: a literature review. </w:t>
      </w:r>
      <w:r w:rsidRPr="007864C0">
        <w:rPr>
          <w:i/>
          <w:iCs/>
        </w:rPr>
        <w:t>Journal of Psychiatric and Mental Health Nursing</w:t>
      </w:r>
      <w:r w:rsidRPr="007864C0">
        <w:t>, </w:t>
      </w:r>
      <w:r w:rsidRPr="007864C0">
        <w:rPr>
          <w:i/>
          <w:iCs/>
        </w:rPr>
        <w:t>22</w:t>
      </w:r>
      <w:r w:rsidRPr="007864C0">
        <w:t>(6), 413-422.</w:t>
      </w:r>
    </w:p>
    <w:p w14:paraId="4A632458" w14:textId="77777777" w:rsidR="00F06D00" w:rsidRPr="007864C0" w:rsidRDefault="00F06D00" w:rsidP="00F06D00">
      <w:pPr>
        <w:spacing w:line="480" w:lineRule="auto"/>
        <w:ind w:left="720" w:hanging="720"/>
        <w:jc w:val="both"/>
      </w:pPr>
      <w:r w:rsidRPr="007864C0">
        <w:t>Prins, S. J. (2014). Prevalence of mental illnesses in US state prisons: A systematic review. </w:t>
      </w:r>
      <w:r w:rsidRPr="007864C0">
        <w:rPr>
          <w:i/>
          <w:iCs/>
        </w:rPr>
        <w:t>Psychiatric Services</w:t>
      </w:r>
      <w:r w:rsidRPr="007864C0">
        <w:t>, </w:t>
      </w:r>
      <w:r w:rsidRPr="007864C0">
        <w:rPr>
          <w:i/>
          <w:iCs/>
        </w:rPr>
        <w:t>65</w:t>
      </w:r>
      <w:r w:rsidRPr="007864C0">
        <w:t>(7), 862-872.</w:t>
      </w:r>
    </w:p>
    <w:p w14:paraId="58762826" w14:textId="77777777" w:rsidR="00F06D00" w:rsidRPr="007864C0" w:rsidRDefault="00F06D00" w:rsidP="00F06D00">
      <w:pPr>
        <w:spacing w:line="480" w:lineRule="auto"/>
        <w:ind w:left="720" w:hanging="720"/>
        <w:jc w:val="both"/>
      </w:pPr>
      <w:r w:rsidRPr="007864C0">
        <w:t xml:space="preserve">Reingle Gonzalez, J. M., &amp; Connell, N. M. (2014). The mental health of prisoners: Identifying barriers to mental health treatment and medication continuity. </w:t>
      </w:r>
      <w:r w:rsidRPr="007864C0">
        <w:rPr>
          <w:i/>
          <w:iCs/>
        </w:rPr>
        <w:t>American journal of public health</w:t>
      </w:r>
      <w:r w:rsidRPr="007864C0">
        <w:t>, </w:t>
      </w:r>
      <w:r w:rsidRPr="007864C0">
        <w:rPr>
          <w:i/>
          <w:iCs/>
        </w:rPr>
        <w:t>104</w:t>
      </w:r>
      <w:r w:rsidRPr="007864C0">
        <w:t>(12), 2328-2333.</w:t>
      </w:r>
    </w:p>
    <w:p w14:paraId="47EF0E06" w14:textId="77777777" w:rsidR="00F06D00" w:rsidRDefault="00F06D00" w:rsidP="00F06D00">
      <w:pPr>
        <w:spacing w:line="480" w:lineRule="auto"/>
        <w:ind w:left="720" w:hanging="720"/>
        <w:jc w:val="both"/>
      </w:pPr>
      <w:r w:rsidRPr="007864C0">
        <w:t>Sandvik, A. M., Hansen, A. L., Hystad, S. W., Johnsen, B. H., &amp; Bartone, P. T. (2015). Psychopathy, anxiety, and resiliency–Psychological hardiness as a mediator of the psychopathy–anxiety relationship in a prison setting. </w:t>
      </w:r>
      <w:r w:rsidRPr="007864C0">
        <w:rPr>
          <w:i/>
          <w:iCs/>
        </w:rPr>
        <w:t>Personality and Individual Differences</w:t>
      </w:r>
      <w:r w:rsidRPr="007864C0">
        <w:t>, </w:t>
      </w:r>
      <w:r w:rsidRPr="007864C0">
        <w:rPr>
          <w:i/>
          <w:iCs/>
        </w:rPr>
        <w:t>72</w:t>
      </w:r>
      <w:r w:rsidRPr="007864C0">
        <w:t>, 30-34.</w:t>
      </w:r>
    </w:p>
    <w:p w14:paraId="38F9DC50" w14:textId="77777777" w:rsidR="00F06D00" w:rsidRPr="007864C0" w:rsidRDefault="00F06D00" w:rsidP="00F06D00">
      <w:pPr>
        <w:spacing w:line="480" w:lineRule="auto"/>
        <w:ind w:left="720" w:hanging="720"/>
        <w:jc w:val="both"/>
      </w:pPr>
      <w:r w:rsidRPr="007864C0">
        <w:t xml:space="preserve">Simpson, A. I. F., McMaster, J. J., &amp; Cohen, S. N. (2013). Challenges for Canada in meeting the needs of persons with serious mental illness in prison. </w:t>
      </w:r>
      <w:r w:rsidRPr="007864C0">
        <w:rPr>
          <w:i/>
          <w:iCs/>
        </w:rPr>
        <w:t>The Journal of the American Academy of Psychiatry and the Law</w:t>
      </w:r>
      <w:r w:rsidRPr="007864C0">
        <w:t>.</w:t>
      </w:r>
    </w:p>
    <w:p w14:paraId="6485C49F" w14:textId="77777777" w:rsidR="00F06D00" w:rsidRPr="007864C0" w:rsidRDefault="00F06D00" w:rsidP="00F06D00">
      <w:pPr>
        <w:spacing w:line="480" w:lineRule="auto"/>
        <w:ind w:left="720" w:hanging="720"/>
        <w:jc w:val="both"/>
        <w:rPr>
          <w:lang w:val="en-US"/>
        </w:rPr>
      </w:pPr>
      <w:r w:rsidRPr="007864C0">
        <w:lastRenderedPageBreak/>
        <w:t>Till, A., Exworthy, T., &amp; Forrester, A. (2015). Integration and offender mental health. </w:t>
      </w:r>
      <w:r w:rsidRPr="007864C0">
        <w:rPr>
          <w:i/>
          <w:iCs/>
        </w:rPr>
        <w:t>The Journal of Forensic Psychiatry &amp; Psychology</w:t>
      </w:r>
      <w:r w:rsidRPr="007864C0">
        <w:t>, </w:t>
      </w:r>
      <w:r w:rsidRPr="007864C0">
        <w:rPr>
          <w:i/>
          <w:iCs/>
        </w:rPr>
        <w:t>26</w:t>
      </w:r>
      <w:r w:rsidRPr="007864C0">
        <w:t>(1), 11-21.</w:t>
      </w:r>
    </w:p>
    <w:p w14:paraId="7AD5069D" w14:textId="77777777" w:rsidR="00F06D00" w:rsidRPr="007864C0" w:rsidRDefault="00F06D00" w:rsidP="00F06D00">
      <w:pPr>
        <w:spacing w:line="480" w:lineRule="auto"/>
        <w:ind w:left="720" w:hanging="720"/>
        <w:jc w:val="both"/>
      </w:pPr>
      <w:r w:rsidRPr="007864C0">
        <w:t>Wright, N., Jordan, M., &amp; Kane, E. (2014). Mental health/illness and prisons as place: Frontline clinicians׳ perspectives of mental health work in a penal setting. </w:t>
      </w:r>
      <w:r w:rsidRPr="007864C0">
        <w:rPr>
          <w:i/>
          <w:iCs/>
        </w:rPr>
        <w:t>Health &amp; place</w:t>
      </w:r>
      <w:r w:rsidRPr="007864C0">
        <w:t>, </w:t>
      </w:r>
      <w:r w:rsidRPr="007864C0">
        <w:rPr>
          <w:i/>
          <w:iCs/>
        </w:rPr>
        <w:t>29</w:t>
      </w:r>
      <w:r w:rsidRPr="007864C0">
        <w:t>, 179-185.</w:t>
      </w:r>
    </w:p>
    <w:p w14:paraId="5E983909" w14:textId="77777777" w:rsidR="00F06D00" w:rsidRDefault="00F06D00" w:rsidP="00F80342">
      <w:pPr>
        <w:spacing w:line="480" w:lineRule="auto"/>
        <w:ind w:firstLine="720"/>
        <w:jc w:val="both"/>
        <w:rPr>
          <w:lang w:val="en-US"/>
        </w:rPr>
      </w:pPr>
    </w:p>
    <w:p w14:paraId="51414AD8" w14:textId="77777777" w:rsidR="00F06D00" w:rsidRPr="0003089A" w:rsidRDefault="00F06D00" w:rsidP="00F80342">
      <w:pPr>
        <w:spacing w:line="480" w:lineRule="auto"/>
        <w:ind w:firstLine="720"/>
        <w:jc w:val="both"/>
        <w:rPr>
          <w:lang w:val="en-US"/>
        </w:rPr>
      </w:pPr>
    </w:p>
    <w:p w14:paraId="3EA687E6" w14:textId="77777777" w:rsidR="00562343" w:rsidRDefault="00562343"/>
    <w:sectPr w:rsidR="00562343" w:rsidSect="00F8034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5AD2F" w14:textId="77777777" w:rsidR="00E66DB1" w:rsidRDefault="00E66DB1">
      <w:pPr>
        <w:spacing w:after="0" w:line="240" w:lineRule="auto"/>
      </w:pPr>
      <w:r>
        <w:separator/>
      </w:r>
    </w:p>
  </w:endnote>
  <w:endnote w:type="continuationSeparator" w:id="0">
    <w:p w14:paraId="2E40B61A" w14:textId="77777777" w:rsidR="00E66DB1" w:rsidRDefault="00E6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8C891" w14:textId="77777777" w:rsidR="00E66DB1" w:rsidRDefault="00E66DB1">
      <w:pPr>
        <w:spacing w:after="0" w:line="240" w:lineRule="auto"/>
      </w:pPr>
      <w:r>
        <w:separator/>
      </w:r>
    </w:p>
  </w:footnote>
  <w:footnote w:type="continuationSeparator" w:id="0">
    <w:p w14:paraId="1C796584" w14:textId="77777777" w:rsidR="00E66DB1" w:rsidRDefault="00E66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BA8DE" w14:textId="7803706B" w:rsidR="00F80342" w:rsidRDefault="00136F45">
    <w:pPr>
      <w:pStyle w:val="Header"/>
      <w:jc w:val="right"/>
    </w:pPr>
    <w:r>
      <w:rPr>
        <w:lang w:val="en-US"/>
      </w:rPr>
      <w:t xml:space="preserve">MENTAL HEALTH ISSUES IN PRISON SETTING                                                      </w:t>
    </w:r>
    <w:sdt>
      <w:sdtPr>
        <w:id w:val="6951934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E0F5C8" w14:textId="77777777" w:rsidR="00F80342" w:rsidRDefault="00F80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C3D6D" w14:textId="521EBD85" w:rsidR="00F80342" w:rsidRDefault="00136F45">
    <w:pPr>
      <w:pStyle w:val="Header"/>
      <w:jc w:val="right"/>
    </w:pPr>
    <w:r>
      <w:rPr>
        <w:lang w:val="en-US"/>
      </w:rPr>
      <w:t xml:space="preserve">Running head: MENTAL HEALTH ISSUES IN PRISON SETTING                                     </w:t>
    </w:r>
    <w:sdt>
      <w:sdtPr>
        <w:id w:val="2040401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A8E621" w14:textId="77777777" w:rsidR="00F80342" w:rsidRDefault="00F80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574E14"/>
    <w:multiLevelType w:val="hybridMultilevel"/>
    <w:tmpl w:val="56D4935E"/>
    <w:lvl w:ilvl="0" w:tplc="DC66D5C4">
      <w:start w:val="1"/>
      <w:numFmt w:val="bullet"/>
      <w:lvlText w:val="•"/>
      <w:lvlJc w:val="left"/>
      <w:pPr>
        <w:tabs>
          <w:tab w:val="num" w:pos="720"/>
        </w:tabs>
        <w:ind w:left="720" w:hanging="360"/>
      </w:pPr>
      <w:rPr>
        <w:rFonts w:ascii="Times New Roman" w:hAnsi="Times New Roman" w:hint="default"/>
      </w:rPr>
    </w:lvl>
    <w:lvl w:ilvl="1" w:tplc="438E303A" w:tentative="1">
      <w:start w:val="1"/>
      <w:numFmt w:val="bullet"/>
      <w:lvlText w:val="•"/>
      <w:lvlJc w:val="left"/>
      <w:pPr>
        <w:tabs>
          <w:tab w:val="num" w:pos="1440"/>
        </w:tabs>
        <w:ind w:left="1440" w:hanging="360"/>
      </w:pPr>
      <w:rPr>
        <w:rFonts w:ascii="Times New Roman" w:hAnsi="Times New Roman" w:hint="default"/>
      </w:rPr>
    </w:lvl>
    <w:lvl w:ilvl="2" w:tplc="89F883C8" w:tentative="1">
      <w:start w:val="1"/>
      <w:numFmt w:val="bullet"/>
      <w:lvlText w:val="•"/>
      <w:lvlJc w:val="left"/>
      <w:pPr>
        <w:tabs>
          <w:tab w:val="num" w:pos="2160"/>
        </w:tabs>
        <w:ind w:left="2160" w:hanging="360"/>
      </w:pPr>
      <w:rPr>
        <w:rFonts w:ascii="Times New Roman" w:hAnsi="Times New Roman" w:hint="default"/>
      </w:rPr>
    </w:lvl>
    <w:lvl w:ilvl="3" w:tplc="0DC21DCC" w:tentative="1">
      <w:start w:val="1"/>
      <w:numFmt w:val="bullet"/>
      <w:lvlText w:val="•"/>
      <w:lvlJc w:val="left"/>
      <w:pPr>
        <w:tabs>
          <w:tab w:val="num" w:pos="2880"/>
        </w:tabs>
        <w:ind w:left="2880" w:hanging="360"/>
      </w:pPr>
      <w:rPr>
        <w:rFonts w:ascii="Times New Roman" w:hAnsi="Times New Roman" w:hint="default"/>
      </w:rPr>
    </w:lvl>
    <w:lvl w:ilvl="4" w:tplc="90E62E60" w:tentative="1">
      <w:start w:val="1"/>
      <w:numFmt w:val="bullet"/>
      <w:lvlText w:val="•"/>
      <w:lvlJc w:val="left"/>
      <w:pPr>
        <w:tabs>
          <w:tab w:val="num" w:pos="3600"/>
        </w:tabs>
        <w:ind w:left="3600" w:hanging="360"/>
      </w:pPr>
      <w:rPr>
        <w:rFonts w:ascii="Times New Roman" w:hAnsi="Times New Roman" w:hint="default"/>
      </w:rPr>
    </w:lvl>
    <w:lvl w:ilvl="5" w:tplc="7B526CEA" w:tentative="1">
      <w:start w:val="1"/>
      <w:numFmt w:val="bullet"/>
      <w:lvlText w:val="•"/>
      <w:lvlJc w:val="left"/>
      <w:pPr>
        <w:tabs>
          <w:tab w:val="num" w:pos="4320"/>
        </w:tabs>
        <w:ind w:left="4320" w:hanging="360"/>
      </w:pPr>
      <w:rPr>
        <w:rFonts w:ascii="Times New Roman" w:hAnsi="Times New Roman" w:hint="default"/>
      </w:rPr>
    </w:lvl>
    <w:lvl w:ilvl="6" w:tplc="B09CDFF2" w:tentative="1">
      <w:start w:val="1"/>
      <w:numFmt w:val="bullet"/>
      <w:lvlText w:val="•"/>
      <w:lvlJc w:val="left"/>
      <w:pPr>
        <w:tabs>
          <w:tab w:val="num" w:pos="5040"/>
        </w:tabs>
        <w:ind w:left="5040" w:hanging="360"/>
      </w:pPr>
      <w:rPr>
        <w:rFonts w:ascii="Times New Roman" w:hAnsi="Times New Roman" w:hint="default"/>
      </w:rPr>
    </w:lvl>
    <w:lvl w:ilvl="7" w:tplc="DF9A90E6" w:tentative="1">
      <w:start w:val="1"/>
      <w:numFmt w:val="bullet"/>
      <w:lvlText w:val="•"/>
      <w:lvlJc w:val="left"/>
      <w:pPr>
        <w:tabs>
          <w:tab w:val="num" w:pos="5760"/>
        </w:tabs>
        <w:ind w:left="5760" w:hanging="360"/>
      </w:pPr>
      <w:rPr>
        <w:rFonts w:ascii="Times New Roman" w:hAnsi="Times New Roman" w:hint="default"/>
      </w:rPr>
    </w:lvl>
    <w:lvl w:ilvl="8" w:tplc="674E7546"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NjI0NjaxNLI0NDBU0lEKTi0uzszPAykwrAUA/wh2eCwAAAA="/>
  </w:docVars>
  <w:rsids>
    <w:rsidRoot w:val="000A2798"/>
    <w:rsid w:val="0003089A"/>
    <w:rsid w:val="000A2798"/>
    <w:rsid w:val="00136F45"/>
    <w:rsid w:val="00167683"/>
    <w:rsid w:val="00562343"/>
    <w:rsid w:val="00581EFB"/>
    <w:rsid w:val="006F4156"/>
    <w:rsid w:val="00714EBC"/>
    <w:rsid w:val="008811C5"/>
    <w:rsid w:val="00977737"/>
    <w:rsid w:val="00A071E6"/>
    <w:rsid w:val="00AD65D1"/>
    <w:rsid w:val="00BA7417"/>
    <w:rsid w:val="00E37BD0"/>
    <w:rsid w:val="00E66DB1"/>
    <w:rsid w:val="00F06D00"/>
    <w:rsid w:val="00F80342"/>
    <w:rsid w:val="00FE35A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74BD"/>
  <w15:chartTrackingRefBased/>
  <w15:docId w15:val="{84795D31-A4FD-43F9-AEDC-0ABD3F68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3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342"/>
  </w:style>
  <w:style w:type="paragraph" w:styleId="Footer">
    <w:name w:val="footer"/>
    <w:basedOn w:val="Normal"/>
    <w:link w:val="FooterChar"/>
    <w:uiPriority w:val="99"/>
    <w:unhideWhenUsed/>
    <w:rsid w:val="00F803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5407</Words>
  <Characters>30821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2019-07-31T07:36:00Z</dcterms:created>
  <dcterms:modified xsi:type="dcterms:W3CDTF">2019-07-31T07:36:00Z</dcterms:modified>
</cp:coreProperties>
</file>